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06" w:rsidRPr="00D46993" w:rsidRDefault="00332206" w:rsidP="00641650">
      <w:pPr>
        <w:jc w:val="center"/>
        <w:rPr>
          <w:rFonts w:ascii="Verdana" w:hAnsi="Verdana" w:cs="Verdana"/>
        </w:rPr>
      </w:pPr>
      <w:r w:rsidRPr="00D46993">
        <w:rPr>
          <w:rFonts w:ascii="Verdana" w:hAnsi="Verdana" w:cs="Verdana"/>
          <w:b/>
          <w:bCs/>
        </w:rPr>
        <w:t>I³C:</w:t>
      </w:r>
    </w:p>
    <w:p w:rsidR="00332206" w:rsidRPr="00D46993" w:rsidRDefault="00332206" w:rsidP="00641650">
      <w:pPr>
        <w:jc w:val="center"/>
        <w:rPr>
          <w:rFonts w:ascii="Verdana" w:hAnsi="Verdana" w:cs="Verdana"/>
          <w:b/>
          <w:bCs/>
        </w:rPr>
      </w:pPr>
      <w:r w:rsidRPr="00D46993">
        <w:rPr>
          <w:rFonts w:ascii="Verdana" w:hAnsi="Verdana" w:cs="Verdana"/>
          <w:b/>
          <w:bCs/>
        </w:rPr>
        <w:t>ÍNDICE IBEROAMERICANO DE INVESTIGACIÓN Y CONOCIMIENTO</w:t>
      </w:r>
    </w:p>
    <w:p w:rsidR="00332206" w:rsidRDefault="00332206" w:rsidP="00062156">
      <w:pPr>
        <w:rPr>
          <w:rFonts w:ascii="Verdana" w:hAnsi="Verdana" w:cs="Verdana"/>
        </w:rPr>
      </w:pPr>
    </w:p>
    <w:p w:rsidR="00332206" w:rsidRPr="00D46993" w:rsidRDefault="00332206" w:rsidP="00062156">
      <w:pPr>
        <w:rPr>
          <w:rFonts w:ascii="Verdana" w:hAnsi="Verdana" w:cs="Verdana"/>
        </w:rPr>
      </w:pPr>
    </w:p>
    <w:p w:rsidR="00332206" w:rsidRPr="00D805DB" w:rsidRDefault="00332206" w:rsidP="00641650">
      <w:pPr>
        <w:jc w:val="center"/>
        <w:rPr>
          <w:rFonts w:ascii="Verdana" w:hAnsi="Verdana" w:cs="Verdana"/>
        </w:rPr>
      </w:pPr>
      <w:r w:rsidRPr="00D805DB">
        <w:rPr>
          <w:rFonts w:ascii="Verdana" w:hAnsi="Verdana" w:cs="Verdana"/>
          <w:b/>
          <w:bCs/>
        </w:rPr>
        <w:t>José Manuel Báez Cristóbal</w:t>
      </w:r>
    </w:p>
    <w:p w:rsidR="00332206" w:rsidRPr="00BD263F" w:rsidRDefault="00332206" w:rsidP="00641650">
      <w:pPr>
        <w:jc w:val="center"/>
        <w:rPr>
          <w:rFonts w:ascii="Verdana" w:hAnsi="Verdana" w:cs="Verdana"/>
        </w:rPr>
      </w:pPr>
      <w:r w:rsidRPr="00BD263F">
        <w:rPr>
          <w:rFonts w:ascii="Verdana" w:hAnsi="Verdana" w:cs="Verdana"/>
          <w:b/>
          <w:bCs/>
        </w:rPr>
        <w:t>Jornadas CRECS (Calidad de las Revistas Españolas de Ciencias Sociales)</w:t>
      </w:r>
    </w:p>
    <w:p w:rsidR="00332206" w:rsidRDefault="00332206" w:rsidP="00641650">
      <w:pPr>
        <w:jc w:val="center"/>
        <w:rPr>
          <w:rFonts w:ascii="Verdana" w:hAnsi="Verdana" w:cs="Verdana"/>
          <w:b/>
          <w:bCs/>
        </w:rPr>
      </w:pPr>
      <w:r w:rsidRPr="00D46993">
        <w:rPr>
          <w:rFonts w:ascii="Verdana" w:hAnsi="Verdana" w:cs="Verdana"/>
          <w:b/>
          <w:bCs/>
        </w:rPr>
        <w:t>Barcelona, 3 de mayo de 2011</w:t>
      </w:r>
    </w:p>
    <w:p w:rsidR="00332206" w:rsidRDefault="00332206" w:rsidP="00641650">
      <w:pPr>
        <w:jc w:val="center"/>
        <w:rPr>
          <w:rFonts w:ascii="Verdana" w:hAnsi="Verdana" w:cs="Verdana"/>
          <w:b/>
          <w:bCs/>
        </w:rPr>
      </w:pPr>
    </w:p>
    <w:p w:rsidR="00332206" w:rsidRPr="00D46993" w:rsidRDefault="00332206" w:rsidP="00641650">
      <w:pPr>
        <w:jc w:val="center"/>
        <w:rPr>
          <w:rFonts w:ascii="Verdana" w:hAnsi="Verdana" w:cs="Verdana"/>
        </w:rPr>
      </w:pPr>
    </w:p>
    <w:p w:rsidR="00332206" w:rsidRPr="00641650" w:rsidRDefault="00332206" w:rsidP="00062156">
      <w:pPr>
        <w:rPr>
          <w:rFonts w:ascii="Verdana" w:hAnsi="Verdana" w:cs="Verdana"/>
          <w:b/>
          <w:bCs/>
        </w:rPr>
      </w:pPr>
      <w:r w:rsidRPr="00641650">
        <w:rPr>
          <w:rFonts w:ascii="Verdana" w:hAnsi="Verdana" w:cs="Verdana"/>
          <w:b/>
          <w:bCs/>
        </w:rPr>
        <w:t>INDICE</w:t>
      </w:r>
    </w:p>
    <w:p w:rsidR="00332206" w:rsidRPr="00D46993" w:rsidRDefault="00332206" w:rsidP="00062156">
      <w:pPr>
        <w:rPr>
          <w:rFonts w:ascii="Verdana" w:hAnsi="Verdana" w:cs="Verdana"/>
        </w:rPr>
      </w:pPr>
    </w:p>
    <w:p w:rsidR="00332206" w:rsidRDefault="00332206" w:rsidP="00641650">
      <w:pPr>
        <w:numPr>
          <w:ilvl w:val="0"/>
          <w:numId w:val="13"/>
        </w:numPr>
        <w:rPr>
          <w:rFonts w:ascii="Verdana" w:hAnsi="Verdana" w:cs="Verdana"/>
        </w:rPr>
      </w:pPr>
      <w:r>
        <w:rPr>
          <w:rFonts w:ascii="Verdana" w:hAnsi="Verdana" w:cs="Verdana"/>
        </w:rPr>
        <w:t>Introducción</w:t>
      </w:r>
    </w:p>
    <w:p w:rsidR="00332206" w:rsidRPr="00D46993" w:rsidRDefault="00332206" w:rsidP="00641650">
      <w:pPr>
        <w:numPr>
          <w:ilvl w:val="0"/>
          <w:numId w:val="13"/>
        </w:numPr>
        <w:rPr>
          <w:rFonts w:ascii="Verdana" w:hAnsi="Verdana" w:cs="Verdana"/>
        </w:rPr>
      </w:pPr>
      <w:r>
        <w:rPr>
          <w:rFonts w:ascii="Verdana" w:hAnsi="Verdana" w:cs="Verdana"/>
        </w:rPr>
        <w:t>Objetivo</w:t>
      </w:r>
      <w:r w:rsidRPr="00D46993">
        <w:rPr>
          <w:rFonts w:ascii="Verdana" w:hAnsi="Verdana" w:cs="Verdana"/>
        </w:rPr>
        <w:t>.</w:t>
      </w:r>
    </w:p>
    <w:p w:rsidR="00332206" w:rsidRPr="00D46993" w:rsidRDefault="00332206" w:rsidP="00641650">
      <w:pPr>
        <w:numPr>
          <w:ilvl w:val="0"/>
          <w:numId w:val="13"/>
        </w:numPr>
        <w:rPr>
          <w:rFonts w:ascii="Verdana" w:hAnsi="Verdana" w:cs="Verdana"/>
        </w:rPr>
      </w:pPr>
      <w:r w:rsidRPr="00D46993">
        <w:rPr>
          <w:rFonts w:ascii="Verdana" w:hAnsi="Verdana" w:cs="Verdana"/>
        </w:rPr>
        <w:t>Estructura.</w:t>
      </w:r>
    </w:p>
    <w:p w:rsidR="00332206" w:rsidRPr="00D46993" w:rsidRDefault="00332206" w:rsidP="00641650">
      <w:pPr>
        <w:numPr>
          <w:ilvl w:val="0"/>
          <w:numId w:val="13"/>
        </w:numPr>
        <w:rPr>
          <w:rFonts w:ascii="Verdana" w:hAnsi="Verdana" w:cs="Verdana"/>
        </w:rPr>
      </w:pPr>
      <w:r w:rsidRPr="00D46993">
        <w:rPr>
          <w:rFonts w:ascii="Verdana" w:hAnsi="Verdana" w:cs="Verdana"/>
        </w:rPr>
        <w:t>Socios y colaboradores.</w:t>
      </w:r>
    </w:p>
    <w:p w:rsidR="00332206" w:rsidRPr="00D46993" w:rsidRDefault="00332206" w:rsidP="00641650">
      <w:pPr>
        <w:numPr>
          <w:ilvl w:val="0"/>
          <w:numId w:val="13"/>
        </w:numPr>
        <w:rPr>
          <w:rFonts w:ascii="Verdana" w:hAnsi="Verdana" w:cs="Verdana"/>
        </w:rPr>
      </w:pPr>
      <w:r w:rsidRPr="00D46993">
        <w:rPr>
          <w:rFonts w:ascii="Verdana" w:hAnsi="Verdana" w:cs="Verdana"/>
        </w:rPr>
        <w:t>Área tecnológica.</w:t>
      </w:r>
    </w:p>
    <w:p w:rsidR="00332206" w:rsidRPr="00D46993" w:rsidRDefault="00332206" w:rsidP="00641650">
      <w:pPr>
        <w:numPr>
          <w:ilvl w:val="0"/>
          <w:numId w:val="13"/>
        </w:numPr>
        <w:rPr>
          <w:rFonts w:ascii="Verdana" w:hAnsi="Verdana" w:cs="Verdana"/>
        </w:rPr>
      </w:pPr>
      <w:r w:rsidRPr="00D46993">
        <w:rPr>
          <w:rFonts w:ascii="Verdana" w:hAnsi="Verdana" w:cs="Verdana"/>
        </w:rPr>
        <w:t>Área  Editorial.</w:t>
      </w:r>
    </w:p>
    <w:p w:rsidR="00332206" w:rsidRPr="00D46993" w:rsidRDefault="00332206" w:rsidP="00641650">
      <w:pPr>
        <w:numPr>
          <w:ilvl w:val="0"/>
          <w:numId w:val="13"/>
        </w:numPr>
        <w:rPr>
          <w:rFonts w:ascii="Verdana" w:hAnsi="Verdana" w:cs="Verdana"/>
        </w:rPr>
      </w:pPr>
      <w:r w:rsidRPr="00D46993">
        <w:rPr>
          <w:rFonts w:ascii="Verdana" w:hAnsi="Verdana" w:cs="Verdana"/>
        </w:rPr>
        <w:t>Área de evaluación de revistas.</w:t>
      </w:r>
    </w:p>
    <w:p w:rsidR="00332206" w:rsidRPr="00D46993" w:rsidRDefault="00332206" w:rsidP="00641650">
      <w:pPr>
        <w:numPr>
          <w:ilvl w:val="0"/>
          <w:numId w:val="13"/>
        </w:numPr>
        <w:rPr>
          <w:rFonts w:ascii="Verdana" w:hAnsi="Verdana" w:cs="Verdana"/>
        </w:rPr>
      </w:pPr>
      <w:r w:rsidRPr="00D46993">
        <w:rPr>
          <w:rFonts w:ascii="Verdana" w:hAnsi="Verdana" w:cs="Verdana"/>
        </w:rPr>
        <w:t>Área de indicadores.</w:t>
      </w:r>
    </w:p>
    <w:p w:rsidR="00332206" w:rsidRDefault="00332206" w:rsidP="00062156">
      <w:pPr>
        <w:rPr>
          <w:rFonts w:ascii="Verdana" w:hAnsi="Verdana" w:cs="Verdana"/>
        </w:rPr>
      </w:pPr>
    </w:p>
    <w:p w:rsidR="00332206" w:rsidRPr="00D46993" w:rsidRDefault="00332206" w:rsidP="00062156">
      <w:pPr>
        <w:rPr>
          <w:rFonts w:ascii="Verdana" w:hAnsi="Verdana" w:cs="Verdana"/>
        </w:rPr>
      </w:pPr>
    </w:p>
    <w:p w:rsidR="00332206" w:rsidRPr="00D805DB" w:rsidRDefault="00332206" w:rsidP="00062156">
      <w:pPr>
        <w:rPr>
          <w:rFonts w:ascii="Verdana" w:hAnsi="Verdana" w:cs="Verdana"/>
          <w:b/>
          <w:bCs/>
        </w:rPr>
      </w:pPr>
      <w:r w:rsidRPr="00D805DB">
        <w:rPr>
          <w:rFonts w:ascii="Verdana" w:hAnsi="Verdana" w:cs="Verdana"/>
          <w:b/>
          <w:bCs/>
        </w:rPr>
        <w:t xml:space="preserve">Introducción </w:t>
      </w:r>
    </w:p>
    <w:p w:rsidR="00332206" w:rsidRDefault="00332206" w:rsidP="00D805DB">
      <w:pPr>
        <w:jc w:val="both"/>
        <w:rPr>
          <w:rFonts w:ascii="Verdana" w:hAnsi="Verdana" w:cs="Verdana"/>
        </w:rPr>
      </w:pPr>
    </w:p>
    <w:p w:rsidR="00332206" w:rsidRDefault="00332206" w:rsidP="00D805DB">
      <w:pPr>
        <w:jc w:val="both"/>
        <w:rPr>
          <w:rFonts w:ascii="Verdana" w:hAnsi="Verdana" w:cs="Verdana"/>
        </w:rPr>
      </w:pPr>
      <w:r>
        <w:rPr>
          <w:rFonts w:ascii="Verdana" w:hAnsi="Verdana" w:cs="Verdana"/>
        </w:rPr>
        <w:t>El proyecto I3C (Índice Iberoamericano de Investigación y Conocimiento), se enmarca en las actividades del Fondo Especial del estado para la dinamización de la economía y el empleo (Plan E) en su parte correspondiente a actividades de I+D. Su puesta en marcha fue encomendada al CSIC, mediante resolución de la Secretaría de Estado de la Secretaría de Estado de Investigación.</w:t>
      </w:r>
    </w:p>
    <w:p w:rsidR="00332206" w:rsidRDefault="00332206" w:rsidP="00D805DB">
      <w:pPr>
        <w:jc w:val="both"/>
        <w:rPr>
          <w:rFonts w:ascii="Verdana" w:hAnsi="Verdana" w:cs="Verdana"/>
        </w:rPr>
      </w:pPr>
    </w:p>
    <w:p w:rsidR="00332206" w:rsidRPr="00D46993" w:rsidRDefault="00332206" w:rsidP="00D805DB">
      <w:pPr>
        <w:jc w:val="both"/>
        <w:rPr>
          <w:rFonts w:ascii="Verdana" w:hAnsi="Verdana" w:cs="Verdana"/>
        </w:rPr>
      </w:pPr>
    </w:p>
    <w:p w:rsidR="00332206" w:rsidRPr="00641650" w:rsidRDefault="00332206" w:rsidP="00062156">
      <w:pPr>
        <w:rPr>
          <w:rFonts w:ascii="Verdana" w:hAnsi="Verdana" w:cs="Verdana"/>
          <w:b/>
          <w:bCs/>
        </w:rPr>
      </w:pPr>
      <w:r w:rsidRPr="00641650">
        <w:rPr>
          <w:rFonts w:ascii="Verdana" w:hAnsi="Verdana" w:cs="Verdana"/>
          <w:b/>
          <w:bCs/>
        </w:rPr>
        <w:t>OBJETIVO</w:t>
      </w:r>
    </w:p>
    <w:p w:rsidR="00332206" w:rsidRPr="00D46993" w:rsidRDefault="00332206" w:rsidP="00062156">
      <w:pPr>
        <w:rPr>
          <w:rFonts w:ascii="Verdana" w:hAnsi="Verdana" w:cs="Verdana"/>
        </w:rPr>
      </w:pPr>
    </w:p>
    <w:p w:rsidR="00332206" w:rsidRPr="00D46993" w:rsidRDefault="00332206" w:rsidP="00D805DB">
      <w:pPr>
        <w:jc w:val="both"/>
        <w:rPr>
          <w:rFonts w:ascii="Verdana" w:hAnsi="Verdana" w:cs="Verdana"/>
        </w:rPr>
      </w:pPr>
      <w:r>
        <w:rPr>
          <w:rFonts w:ascii="Verdana" w:hAnsi="Verdana" w:cs="Verdana"/>
        </w:rPr>
        <w:t>El objetivo del proyecto I3C es i</w:t>
      </w:r>
      <w:r w:rsidRPr="00D46993">
        <w:rPr>
          <w:rFonts w:ascii="Verdana" w:hAnsi="Verdana" w:cs="Verdana"/>
        </w:rPr>
        <w:t>ntegrar en un repositorio nacional las publicaciones de investigación de calidad contrastada que se vienen editando en nuestro país en las diferentes lenguas y por diferentes instituciones con el fin de que alcancen la máxima difusión entre las diferentes comunidades científicas, ayudando a superar así la tradicional invisibilidad internacional de gran parte de la ciencia publicada en España</w:t>
      </w:r>
    </w:p>
    <w:p w:rsidR="00332206" w:rsidRPr="00D46993" w:rsidRDefault="00332206" w:rsidP="00D805DB">
      <w:pPr>
        <w:jc w:val="both"/>
        <w:rPr>
          <w:rFonts w:ascii="Verdana" w:hAnsi="Verdana" w:cs="Verdana"/>
        </w:rPr>
      </w:pPr>
    </w:p>
    <w:p w:rsidR="00332206" w:rsidRPr="00D805DB" w:rsidRDefault="00332206" w:rsidP="004D4350">
      <w:pPr>
        <w:jc w:val="both"/>
        <w:rPr>
          <w:rFonts w:ascii="Verdana" w:hAnsi="Verdana" w:cs="Verdana"/>
        </w:rPr>
      </w:pPr>
      <w:r>
        <w:rPr>
          <w:rFonts w:ascii="Verdana" w:hAnsi="Verdana" w:cs="Verdana"/>
        </w:rPr>
        <w:t>Este objetivo general se extiende en los siguientes objetivos específicos:</w:t>
      </w:r>
    </w:p>
    <w:p w:rsidR="00332206" w:rsidRPr="00D46993" w:rsidRDefault="00332206" w:rsidP="00D805DB">
      <w:pPr>
        <w:jc w:val="both"/>
        <w:rPr>
          <w:rFonts w:ascii="Verdana" w:hAnsi="Verdana" w:cs="Verdana"/>
        </w:rPr>
      </w:pPr>
    </w:p>
    <w:p w:rsidR="00332206" w:rsidRPr="00D805DB" w:rsidRDefault="00332206" w:rsidP="00D805DB">
      <w:pPr>
        <w:pStyle w:val="ListParagraph"/>
        <w:numPr>
          <w:ilvl w:val="0"/>
          <w:numId w:val="14"/>
        </w:numPr>
        <w:jc w:val="both"/>
        <w:rPr>
          <w:rFonts w:ascii="Verdana" w:hAnsi="Verdana" w:cs="Verdana"/>
        </w:rPr>
      </w:pPr>
      <w:r w:rsidRPr="00D805DB">
        <w:rPr>
          <w:rFonts w:ascii="Verdana" w:hAnsi="Verdana" w:cs="Verdana"/>
        </w:rPr>
        <w:t>Facilitar el acceso abierto y con ello la difusión de los resultados de investigación generados en el ámbito español y que no se difunden a través de canales internacionales acreditados.</w:t>
      </w:r>
    </w:p>
    <w:p w:rsidR="00332206" w:rsidRPr="00D805DB" w:rsidRDefault="00332206" w:rsidP="00D805DB">
      <w:pPr>
        <w:pStyle w:val="ListParagraph"/>
        <w:numPr>
          <w:ilvl w:val="0"/>
          <w:numId w:val="14"/>
        </w:numPr>
        <w:jc w:val="both"/>
        <w:rPr>
          <w:rFonts w:ascii="Verdana" w:hAnsi="Verdana" w:cs="Verdana"/>
        </w:rPr>
      </w:pPr>
      <w:r w:rsidRPr="00D805DB">
        <w:rPr>
          <w:rFonts w:ascii="Verdana" w:hAnsi="Verdana" w:cs="Verdana"/>
        </w:rPr>
        <w:t xml:space="preserve">Internacionalizar y, con ello, mejorar la calidad de dichos resultados de investigación, homologando internacionalmente las pautas de comunicación científica de los investigadores y los procesos de revisión por pares de las revistas; así como los procesos de gestión editorial de las mismas. </w:t>
      </w:r>
    </w:p>
    <w:p w:rsidR="00332206" w:rsidRPr="00D805DB" w:rsidRDefault="00332206" w:rsidP="00D805DB">
      <w:pPr>
        <w:pStyle w:val="ListParagraph"/>
        <w:numPr>
          <w:ilvl w:val="0"/>
          <w:numId w:val="14"/>
        </w:numPr>
        <w:jc w:val="both"/>
        <w:rPr>
          <w:rFonts w:ascii="Verdana" w:hAnsi="Verdana" w:cs="Verdana"/>
        </w:rPr>
      </w:pPr>
      <w:r w:rsidRPr="00D805DB">
        <w:rPr>
          <w:rFonts w:ascii="Verdana" w:hAnsi="Verdana" w:cs="Verdana"/>
        </w:rPr>
        <w:t>Facilitar la inclusión de estas publicaciones, en gran parte aún de circulación nacional, en los índices internacionales, lo que permitirá que crezca aún más la proporción de conocimiento científico mundial registrado, procedente del dominio de investigación español.</w:t>
      </w:r>
    </w:p>
    <w:p w:rsidR="00332206" w:rsidRPr="00D805DB" w:rsidRDefault="00332206" w:rsidP="00D805DB">
      <w:pPr>
        <w:pStyle w:val="ListParagraph"/>
        <w:numPr>
          <w:ilvl w:val="0"/>
          <w:numId w:val="14"/>
        </w:numPr>
        <w:jc w:val="both"/>
        <w:rPr>
          <w:rFonts w:ascii="Verdana" w:hAnsi="Verdana" w:cs="Verdana"/>
        </w:rPr>
      </w:pPr>
      <w:r w:rsidRPr="00D805DB">
        <w:rPr>
          <w:rFonts w:ascii="Verdana" w:hAnsi="Verdana" w:cs="Verdana"/>
        </w:rPr>
        <w:t xml:space="preserve">Por último, contribuir al proceso de creación de un sistema de repositorios iberoamericanos de publicaciones de investigación como pieza indispensable del desarrollo del naciente Espacio Iberoamericano de Investigación. </w:t>
      </w:r>
    </w:p>
    <w:p w:rsidR="00332206" w:rsidRPr="00D46993" w:rsidRDefault="00332206" w:rsidP="00D805DB">
      <w:pPr>
        <w:jc w:val="both"/>
        <w:rPr>
          <w:rFonts w:ascii="Verdana" w:hAnsi="Verdana" w:cs="Verdana"/>
        </w:rPr>
      </w:pPr>
    </w:p>
    <w:p w:rsidR="00332206" w:rsidRPr="00D46993" w:rsidRDefault="00332206" w:rsidP="00D805DB">
      <w:pPr>
        <w:jc w:val="both"/>
        <w:rPr>
          <w:rFonts w:ascii="Verdana" w:hAnsi="Verdana" w:cs="Verdana"/>
        </w:rPr>
      </w:pPr>
      <w:r>
        <w:rPr>
          <w:rFonts w:ascii="Verdana" w:hAnsi="Verdana" w:cs="Verdana"/>
        </w:rPr>
        <w:t>Con estos objetivos, el o</w:t>
      </w:r>
      <w:r w:rsidRPr="00D46993">
        <w:rPr>
          <w:rFonts w:ascii="Verdana" w:hAnsi="Verdana" w:cs="Verdana"/>
        </w:rPr>
        <w:t xml:space="preserve">bjeto del proyecto </w:t>
      </w:r>
      <w:r>
        <w:rPr>
          <w:rFonts w:ascii="Verdana" w:hAnsi="Verdana" w:cs="Verdana"/>
        </w:rPr>
        <w:t>se concreta en</w:t>
      </w:r>
      <w:r w:rsidRPr="00D46993">
        <w:rPr>
          <w:rFonts w:ascii="Verdana" w:hAnsi="Verdana" w:cs="Verdana"/>
        </w:rPr>
        <w:t xml:space="preserve"> generar un sistema de información abierto de contenidos científicos en todas las áreas del conocimiento con especial énfasis en Humanidades y Ciencias Sociales, accesible a través de una única plataforma de acceso, que disponga de herramientas referenciales para la recuperación de información bibliográfica, orientado a la generación en contextos globales de indicadores utilizables en procesos de evaluación científica y análisis bibliométricos y de difusión de esa producción, y que incorpore herramientas de gestión editorial para asegurar y propiciar la calidad de las publicaciones.</w:t>
      </w:r>
    </w:p>
    <w:p w:rsidR="00332206" w:rsidRDefault="00332206" w:rsidP="00D805DB">
      <w:pPr>
        <w:jc w:val="both"/>
        <w:rPr>
          <w:rFonts w:ascii="Verdana" w:hAnsi="Verdana" w:cs="Verdana"/>
        </w:rPr>
      </w:pPr>
    </w:p>
    <w:p w:rsidR="00332206" w:rsidRDefault="00332206" w:rsidP="004D4350">
      <w:pPr>
        <w:jc w:val="both"/>
        <w:rPr>
          <w:rFonts w:ascii="Verdana" w:hAnsi="Verdana" w:cs="Verdana"/>
        </w:rPr>
      </w:pPr>
      <w:r>
        <w:rPr>
          <w:rFonts w:ascii="Verdana" w:hAnsi="Verdana" w:cs="Verdana"/>
        </w:rPr>
        <w:t xml:space="preserve">Todo ello con la </w:t>
      </w:r>
      <w:r w:rsidRPr="004D4350">
        <w:rPr>
          <w:rFonts w:ascii="Verdana" w:hAnsi="Verdana" w:cs="Verdana"/>
          <w:b/>
          <w:bCs/>
        </w:rPr>
        <w:t>visión</w:t>
      </w:r>
      <w:r>
        <w:rPr>
          <w:rFonts w:ascii="Verdana" w:hAnsi="Verdana" w:cs="Verdana"/>
        </w:rPr>
        <w:t xml:space="preserve"> de u</w:t>
      </w:r>
      <w:r w:rsidRPr="004D4350">
        <w:rPr>
          <w:rFonts w:ascii="Verdana" w:hAnsi="Verdana" w:cs="Verdana"/>
        </w:rPr>
        <w:t>n proyecto integral e integrador, integral porque se plantea converger con iniciativas semejantes existentes en España y Latinoamérica, e integrador porque se basa en la incorporación de los grupos de investigación, instituciones científicas y entidades con contribuciones acreditadas en el ámbito del proyecto, que se basa en concebir la información científica como una Infraestructura Pública, que permitirá multiplicar la calidad e impacto de la publicación científica en lenguas ibéricas y contribuirá activamente a la construcción de un espacio de conocimiento iberoamericano a la altura que corresponde a la importancia cultural e histórica de los dominios científicos implicados.</w:t>
      </w:r>
    </w:p>
    <w:p w:rsidR="00332206" w:rsidRDefault="00332206" w:rsidP="004D4350">
      <w:pPr>
        <w:jc w:val="both"/>
        <w:rPr>
          <w:rFonts w:ascii="Verdana" w:hAnsi="Verdana" w:cs="Verdana"/>
        </w:rPr>
      </w:pPr>
    </w:p>
    <w:p w:rsidR="00332206" w:rsidRPr="004D4350" w:rsidRDefault="00332206" w:rsidP="004D4350">
      <w:pPr>
        <w:jc w:val="both"/>
        <w:rPr>
          <w:rFonts w:ascii="Verdana" w:hAnsi="Verdana" w:cs="Verdana"/>
        </w:rPr>
      </w:pPr>
      <w:r>
        <w:rPr>
          <w:rFonts w:ascii="Verdana" w:hAnsi="Verdana" w:cs="Verdana"/>
        </w:rPr>
        <w:t xml:space="preserve">Que se focaliza en la </w:t>
      </w:r>
      <w:r w:rsidRPr="004D4350">
        <w:rPr>
          <w:rFonts w:ascii="Verdana" w:hAnsi="Verdana" w:cs="Verdana"/>
          <w:b/>
          <w:bCs/>
        </w:rPr>
        <w:t>misión</w:t>
      </w:r>
      <w:r>
        <w:rPr>
          <w:rFonts w:ascii="Verdana" w:hAnsi="Verdana" w:cs="Verdana"/>
        </w:rPr>
        <w:t xml:space="preserve"> de p</w:t>
      </w:r>
      <w:r w:rsidRPr="004D4350">
        <w:rPr>
          <w:rFonts w:ascii="Verdana" w:hAnsi="Verdana" w:cs="Verdana"/>
        </w:rPr>
        <w:t>oner en valor, aplicando una filosofía de acceso abierto total, los resultados de la actividad científico-técnica española escrita en cualquiera de las lenguas ibéricas dando a conocer al mundo tanto las referencias, como los contenidos y sus parámetro de calidad, y convergiendo con los proyectos equivalentes que se desarrollan en Latinoamérica</w:t>
      </w:r>
    </w:p>
    <w:p w:rsidR="00332206" w:rsidRDefault="00332206" w:rsidP="004D4350">
      <w:pPr>
        <w:jc w:val="both"/>
        <w:rPr>
          <w:rFonts w:ascii="Verdana" w:hAnsi="Verdana" w:cs="Verdana"/>
        </w:rPr>
      </w:pPr>
    </w:p>
    <w:p w:rsidR="00332206" w:rsidRDefault="00332206" w:rsidP="004D4350">
      <w:pPr>
        <w:jc w:val="both"/>
        <w:rPr>
          <w:rFonts w:ascii="Verdana" w:hAnsi="Verdana" w:cs="Verdana"/>
        </w:rPr>
      </w:pPr>
    </w:p>
    <w:p w:rsidR="00332206" w:rsidRPr="00D46993" w:rsidRDefault="00332206" w:rsidP="004D4350">
      <w:pPr>
        <w:jc w:val="both"/>
        <w:rPr>
          <w:rFonts w:ascii="Verdana" w:hAnsi="Verdana" w:cs="Verdana"/>
        </w:rPr>
      </w:pPr>
    </w:p>
    <w:p w:rsidR="00332206" w:rsidRPr="004D4350" w:rsidRDefault="00332206" w:rsidP="004D4350">
      <w:pPr>
        <w:jc w:val="both"/>
        <w:rPr>
          <w:rFonts w:ascii="Verdana" w:hAnsi="Verdana" w:cs="Verdana"/>
          <w:b/>
          <w:bCs/>
        </w:rPr>
      </w:pPr>
      <w:r w:rsidRPr="004D4350">
        <w:rPr>
          <w:rFonts w:ascii="Verdana" w:hAnsi="Verdana" w:cs="Verdana"/>
          <w:b/>
          <w:bCs/>
        </w:rPr>
        <w:t xml:space="preserve">ESTRUCTURA </w:t>
      </w:r>
    </w:p>
    <w:p w:rsidR="00332206" w:rsidRDefault="00332206" w:rsidP="004D4350">
      <w:pPr>
        <w:jc w:val="both"/>
        <w:rPr>
          <w:rFonts w:ascii="Verdana" w:hAnsi="Verdana" w:cs="Verdana"/>
        </w:rPr>
      </w:pPr>
    </w:p>
    <w:p w:rsidR="00332206" w:rsidRDefault="00332206" w:rsidP="004D4350">
      <w:pPr>
        <w:jc w:val="both"/>
        <w:rPr>
          <w:rFonts w:ascii="Verdana" w:hAnsi="Verdana" w:cs="Verdana"/>
        </w:rPr>
      </w:pPr>
      <w:r>
        <w:rPr>
          <w:rFonts w:ascii="Verdana" w:hAnsi="Verdana" w:cs="Verdana"/>
        </w:rPr>
        <w:t>Los primeros componentes de la estructura del proyecto se centran en la estructura de soporte científico e institucional, establecida mediante tres comités:</w:t>
      </w:r>
    </w:p>
    <w:p w:rsidR="00332206" w:rsidRPr="00D46993" w:rsidRDefault="00332206" w:rsidP="004D4350">
      <w:pPr>
        <w:jc w:val="both"/>
        <w:rPr>
          <w:rFonts w:ascii="Verdana" w:hAnsi="Verdana" w:cs="Verdana"/>
        </w:rPr>
      </w:pPr>
    </w:p>
    <w:p w:rsidR="00332206" w:rsidRPr="00D46993" w:rsidRDefault="00332206" w:rsidP="004D4350">
      <w:pPr>
        <w:jc w:val="both"/>
        <w:rPr>
          <w:rFonts w:ascii="Verdana" w:hAnsi="Verdana" w:cs="Verdana"/>
        </w:rPr>
      </w:pPr>
      <w:r w:rsidRPr="004D4350">
        <w:rPr>
          <w:rFonts w:ascii="Verdana" w:hAnsi="Verdana" w:cs="Verdana"/>
          <w:b/>
          <w:bCs/>
        </w:rPr>
        <w:t>Comité Asesor:</w:t>
      </w:r>
      <w:r w:rsidRPr="00D46993">
        <w:rPr>
          <w:rFonts w:ascii="Verdana" w:hAnsi="Verdana" w:cs="Verdana"/>
        </w:rPr>
        <w:t xml:space="preserve"> Integrado por los representantes nacionales de instituciones que desarrollan proyectos convergentes con I³C </w:t>
      </w:r>
    </w:p>
    <w:p w:rsidR="00332206" w:rsidRPr="00D46993" w:rsidRDefault="00332206" w:rsidP="004D4350">
      <w:pPr>
        <w:jc w:val="both"/>
        <w:rPr>
          <w:rFonts w:ascii="Verdana" w:hAnsi="Verdana" w:cs="Verdana"/>
        </w:rPr>
      </w:pPr>
      <w:r w:rsidRPr="004D4350">
        <w:rPr>
          <w:rFonts w:ascii="Verdana" w:hAnsi="Verdana" w:cs="Verdana"/>
          <w:b/>
          <w:bCs/>
        </w:rPr>
        <w:t>Comité Científico:</w:t>
      </w:r>
      <w:r w:rsidRPr="00D46993">
        <w:rPr>
          <w:rFonts w:ascii="Verdana" w:hAnsi="Verdana" w:cs="Verdana"/>
        </w:rPr>
        <w:t xml:space="preserve"> Integrado por representantes de grupos de investigación del CSIC y fuera de él que tienen actividad en los ámbitos científicos de interés para el proyecto</w:t>
      </w:r>
    </w:p>
    <w:p w:rsidR="00332206" w:rsidRPr="00D46993" w:rsidRDefault="00332206" w:rsidP="004D4350">
      <w:pPr>
        <w:jc w:val="both"/>
        <w:rPr>
          <w:rFonts w:ascii="Verdana" w:hAnsi="Verdana" w:cs="Verdana"/>
        </w:rPr>
      </w:pPr>
      <w:r w:rsidRPr="004D4350">
        <w:rPr>
          <w:rFonts w:ascii="Verdana" w:hAnsi="Verdana" w:cs="Verdana"/>
          <w:b/>
          <w:bCs/>
        </w:rPr>
        <w:t>Comité Asesor Internacional:</w:t>
      </w:r>
      <w:r w:rsidRPr="00D46993">
        <w:rPr>
          <w:rFonts w:ascii="Verdana" w:hAnsi="Verdana" w:cs="Verdana"/>
        </w:rPr>
        <w:t xml:space="preserve"> Integrado por representantes institucionales latinoamericanos que desarrollan proyectos destinados a converger con I³C en un gran proyecto iberoamericano de acceso a la información científica regional. </w:t>
      </w:r>
    </w:p>
    <w:p w:rsidR="00332206" w:rsidRPr="00D46993" w:rsidRDefault="00332206" w:rsidP="004D4350">
      <w:pPr>
        <w:jc w:val="both"/>
        <w:rPr>
          <w:rFonts w:ascii="Verdana" w:hAnsi="Verdana" w:cs="Verdana"/>
        </w:rPr>
      </w:pPr>
    </w:p>
    <w:p w:rsidR="00332206" w:rsidRDefault="00332206" w:rsidP="004D4350">
      <w:pPr>
        <w:jc w:val="both"/>
        <w:rPr>
          <w:rFonts w:ascii="Verdana" w:hAnsi="Verdana" w:cs="Verdana"/>
        </w:rPr>
      </w:pPr>
      <w:r>
        <w:rPr>
          <w:rFonts w:ascii="Verdana" w:hAnsi="Verdana" w:cs="Verdana"/>
        </w:rPr>
        <w:t>Los componentes operativos de la estructura son:</w:t>
      </w:r>
    </w:p>
    <w:p w:rsidR="00332206" w:rsidRDefault="00332206" w:rsidP="004D4350">
      <w:pPr>
        <w:jc w:val="both"/>
        <w:rPr>
          <w:rFonts w:ascii="Verdana" w:hAnsi="Verdana" w:cs="Verdana"/>
        </w:rPr>
      </w:pPr>
    </w:p>
    <w:p w:rsidR="00332206" w:rsidRPr="00376186" w:rsidRDefault="00332206" w:rsidP="00376186">
      <w:pPr>
        <w:pStyle w:val="ListParagraph"/>
        <w:numPr>
          <w:ilvl w:val="0"/>
          <w:numId w:val="23"/>
        </w:numPr>
        <w:jc w:val="both"/>
        <w:rPr>
          <w:rFonts w:ascii="Verdana" w:hAnsi="Verdana" w:cs="Verdana"/>
        </w:rPr>
      </w:pPr>
      <w:r w:rsidRPr="00376186">
        <w:rPr>
          <w:rFonts w:ascii="Verdana" w:hAnsi="Verdana" w:cs="Verdana"/>
        </w:rPr>
        <w:t>Dirección científica</w:t>
      </w:r>
    </w:p>
    <w:p w:rsidR="00332206" w:rsidRPr="00376186" w:rsidRDefault="00332206" w:rsidP="00376186">
      <w:pPr>
        <w:pStyle w:val="ListParagraph"/>
        <w:numPr>
          <w:ilvl w:val="0"/>
          <w:numId w:val="23"/>
        </w:numPr>
        <w:jc w:val="both"/>
        <w:rPr>
          <w:rFonts w:ascii="Verdana" w:hAnsi="Verdana" w:cs="Verdana"/>
        </w:rPr>
      </w:pPr>
      <w:r w:rsidRPr="00376186">
        <w:rPr>
          <w:rFonts w:ascii="Verdana" w:hAnsi="Verdana" w:cs="Verdana"/>
        </w:rPr>
        <w:t>Gestión (Incluyendo el desarrollo de sostenibilidad del modelo)</w:t>
      </w:r>
      <w:r w:rsidRPr="00376186">
        <w:rPr>
          <w:rFonts w:ascii="Verdana" w:hAnsi="Verdana" w:cs="Verdana"/>
        </w:rPr>
        <w:tab/>
      </w:r>
    </w:p>
    <w:p w:rsidR="00332206" w:rsidRPr="00376186" w:rsidRDefault="00332206" w:rsidP="00376186">
      <w:pPr>
        <w:pStyle w:val="ListParagraph"/>
        <w:numPr>
          <w:ilvl w:val="0"/>
          <w:numId w:val="23"/>
        </w:numPr>
        <w:jc w:val="both"/>
        <w:rPr>
          <w:rFonts w:ascii="Verdana" w:hAnsi="Verdana" w:cs="Verdana"/>
        </w:rPr>
      </w:pPr>
      <w:r w:rsidRPr="00376186">
        <w:rPr>
          <w:rFonts w:ascii="Verdana" w:hAnsi="Verdana" w:cs="Verdana"/>
        </w:rPr>
        <w:t>Subproyectos:</w:t>
      </w:r>
    </w:p>
    <w:p w:rsidR="00332206" w:rsidRPr="00D46993" w:rsidRDefault="00332206" w:rsidP="004D4350">
      <w:pPr>
        <w:jc w:val="both"/>
        <w:rPr>
          <w:rFonts w:ascii="Verdana" w:hAnsi="Verdana" w:cs="Verdana"/>
        </w:rPr>
      </w:pPr>
    </w:p>
    <w:p w:rsidR="00332206" w:rsidRPr="004D4350" w:rsidRDefault="00332206" w:rsidP="004D4350">
      <w:pPr>
        <w:pStyle w:val="ListParagraph"/>
        <w:numPr>
          <w:ilvl w:val="0"/>
          <w:numId w:val="16"/>
        </w:numPr>
        <w:jc w:val="both"/>
        <w:rPr>
          <w:rFonts w:ascii="Verdana" w:hAnsi="Verdana" w:cs="Verdana"/>
        </w:rPr>
      </w:pPr>
      <w:r w:rsidRPr="004D4350">
        <w:rPr>
          <w:rFonts w:ascii="Verdana" w:hAnsi="Verdana" w:cs="Verdana"/>
        </w:rPr>
        <w:t>Subproyecto de evaluación de revistas</w:t>
      </w:r>
    </w:p>
    <w:p w:rsidR="00332206" w:rsidRPr="004D4350" w:rsidRDefault="00332206" w:rsidP="004D4350">
      <w:pPr>
        <w:pStyle w:val="ListParagraph"/>
        <w:numPr>
          <w:ilvl w:val="0"/>
          <w:numId w:val="16"/>
        </w:numPr>
        <w:jc w:val="both"/>
        <w:rPr>
          <w:rFonts w:ascii="Verdana" w:hAnsi="Verdana" w:cs="Verdana"/>
        </w:rPr>
      </w:pPr>
      <w:r w:rsidRPr="004D4350">
        <w:rPr>
          <w:rFonts w:ascii="Verdana" w:hAnsi="Verdana" w:cs="Verdana"/>
        </w:rPr>
        <w:t>Subproyecto editorial</w:t>
      </w:r>
    </w:p>
    <w:p w:rsidR="00332206" w:rsidRPr="004D4350" w:rsidRDefault="00332206" w:rsidP="004D4350">
      <w:pPr>
        <w:pStyle w:val="ListParagraph"/>
        <w:numPr>
          <w:ilvl w:val="0"/>
          <w:numId w:val="16"/>
        </w:numPr>
        <w:jc w:val="both"/>
        <w:rPr>
          <w:rFonts w:ascii="Verdana" w:hAnsi="Verdana" w:cs="Verdana"/>
        </w:rPr>
      </w:pPr>
      <w:r w:rsidRPr="004D4350">
        <w:rPr>
          <w:rFonts w:ascii="Verdana" w:hAnsi="Verdana" w:cs="Verdana"/>
        </w:rPr>
        <w:t>Subproyecto tecnológico</w:t>
      </w:r>
    </w:p>
    <w:p w:rsidR="00332206" w:rsidRPr="004D4350" w:rsidRDefault="00332206" w:rsidP="004D4350">
      <w:pPr>
        <w:pStyle w:val="ListParagraph"/>
        <w:numPr>
          <w:ilvl w:val="0"/>
          <w:numId w:val="16"/>
        </w:numPr>
        <w:jc w:val="both"/>
        <w:rPr>
          <w:rFonts w:ascii="Verdana" w:hAnsi="Verdana" w:cs="Verdana"/>
        </w:rPr>
      </w:pPr>
      <w:r w:rsidRPr="004D4350">
        <w:rPr>
          <w:rFonts w:ascii="Verdana" w:hAnsi="Verdana" w:cs="Verdana"/>
        </w:rPr>
        <w:t>Subproyecto  indicadores</w:t>
      </w:r>
    </w:p>
    <w:p w:rsidR="00332206" w:rsidRDefault="00332206" w:rsidP="004D4350">
      <w:pPr>
        <w:jc w:val="both"/>
        <w:rPr>
          <w:rFonts w:ascii="Verdana" w:hAnsi="Verdana" w:cs="Verdana"/>
        </w:rPr>
      </w:pPr>
    </w:p>
    <w:p w:rsidR="00332206" w:rsidRDefault="00332206" w:rsidP="004D4350">
      <w:pPr>
        <w:jc w:val="both"/>
        <w:rPr>
          <w:rFonts w:ascii="Verdana" w:hAnsi="Verdana" w:cs="Verdana"/>
        </w:rPr>
      </w:pPr>
    </w:p>
    <w:p w:rsidR="00332206" w:rsidRDefault="00332206" w:rsidP="004D4350">
      <w:pPr>
        <w:jc w:val="both"/>
        <w:rPr>
          <w:rFonts w:ascii="Verdana" w:hAnsi="Verdana" w:cs="Verdana"/>
        </w:rPr>
      </w:pPr>
    </w:p>
    <w:p w:rsidR="00332206" w:rsidRDefault="00332206" w:rsidP="004D4350">
      <w:pPr>
        <w:jc w:val="both"/>
        <w:rPr>
          <w:rFonts w:ascii="Verdana" w:hAnsi="Verdana" w:cs="Verdana"/>
        </w:rPr>
      </w:pPr>
    </w:p>
    <w:p w:rsidR="00332206" w:rsidRDefault="00332206" w:rsidP="004D4350">
      <w:pPr>
        <w:jc w:val="both"/>
        <w:rPr>
          <w:rFonts w:ascii="Verdana" w:hAnsi="Verdana" w:cs="Verdana"/>
        </w:rPr>
      </w:pPr>
    </w:p>
    <w:p w:rsidR="00332206" w:rsidRDefault="00332206" w:rsidP="004D4350">
      <w:pPr>
        <w:jc w:val="both"/>
        <w:rPr>
          <w:rFonts w:ascii="Verdana" w:hAnsi="Verdana" w:cs="Verdana"/>
        </w:rPr>
      </w:pPr>
    </w:p>
    <w:p w:rsidR="00332206" w:rsidRPr="004D4350" w:rsidRDefault="00332206" w:rsidP="004D4350">
      <w:pPr>
        <w:jc w:val="both"/>
        <w:rPr>
          <w:rFonts w:ascii="Verdana" w:hAnsi="Verdana" w:cs="Verdana"/>
          <w:b/>
          <w:bCs/>
        </w:rPr>
      </w:pPr>
      <w:r w:rsidRPr="004D4350">
        <w:rPr>
          <w:rFonts w:ascii="Verdana" w:hAnsi="Verdana" w:cs="Verdana"/>
          <w:b/>
          <w:bCs/>
        </w:rPr>
        <w:t>SOCIOS Y COLABORADORES</w:t>
      </w:r>
    </w:p>
    <w:p w:rsidR="00332206" w:rsidRDefault="00332206" w:rsidP="004D4350">
      <w:pPr>
        <w:jc w:val="both"/>
        <w:rPr>
          <w:rFonts w:ascii="Verdana" w:hAnsi="Verdana" w:cs="Verdana"/>
        </w:rPr>
      </w:pPr>
    </w:p>
    <w:p w:rsidR="00332206" w:rsidRPr="00D46993" w:rsidRDefault="00332206" w:rsidP="004D4350">
      <w:pPr>
        <w:jc w:val="both"/>
        <w:rPr>
          <w:rFonts w:ascii="Verdana" w:hAnsi="Verdana" w:cs="Verdana"/>
        </w:rPr>
      </w:pPr>
      <w:r>
        <w:rPr>
          <w:rFonts w:ascii="Verdana" w:hAnsi="Verdana" w:cs="Verdana"/>
        </w:rPr>
        <w:t>Para el correcto desarrollo e imbricación del proyecto, en una primera fase, se han identificado los siguientes socios y colaboradores:</w:t>
      </w:r>
    </w:p>
    <w:p w:rsidR="00332206" w:rsidRDefault="00332206" w:rsidP="004D4350">
      <w:pPr>
        <w:jc w:val="both"/>
        <w:rPr>
          <w:rFonts w:ascii="Verdana" w:hAnsi="Verdana" w:cs="Verdana"/>
        </w:rPr>
      </w:pPr>
    </w:p>
    <w:p w:rsidR="00332206" w:rsidRPr="004D4350" w:rsidRDefault="00332206" w:rsidP="004D4350">
      <w:pPr>
        <w:pStyle w:val="ListParagraph"/>
        <w:numPr>
          <w:ilvl w:val="0"/>
          <w:numId w:val="17"/>
        </w:numPr>
        <w:jc w:val="both"/>
        <w:rPr>
          <w:rFonts w:ascii="Verdana" w:hAnsi="Verdana" w:cs="Verdana"/>
        </w:rPr>
      </w:pPr>
      <w:r w:rsidRPr="004D4350">
        <w:rPr>
          <w:rFonts w:ascii="Verdana" w:hAnsi="Verdana" w:cs="Verdana"/>
        </w:rPr>
        <w:t>Dada la visión primaria de la sostenibilidad a largo plazo del proyecto que debe obtener un nivel de ingresos que permita mantener esta infraestructura</w:t>
      </w:r>
      <w:r>
        <w:rPr>
          <w:rFonts w:ascii="Verdana" w:hAnsi="Verdana" w:cs="Verdana"/>
        </w:rPr>
        <w:t>, se establece una Agrupación de Interés Económico entre el CSIc y Universia para la implementación del proyecto</w:t>
      </w:r>
      <w:r w:rsidRPr="004D4350">
        <w:rPr>
          <w:rFonts w:ascii="Verdana" w:hAnsi="Verdana" w:cs="Verdana"/>
        </w:rPr>
        <w:t>.</w:t>
      </w:r>
    </w:p>
    <w:p w:rsidR="00332206" w:rsidRDefault="00332206" w:rsidP="004D4350">
      <w:pPr>
        <w:jc w:val="both"/>
        <w:rPr>
          <w:rFonts w:ascii="Verdana" w:hAnsi="Verdana" w:cs="Verdana"/>
        </w:rPr>
      </w:pPr>
    </w:p>
    <w:p w:rsidR="00332206" w:rsidRPr="00D46993" w:rsidRDefault="00332206" w:rsidP="004D4350">
      <w:pPr>
        <w:jc w:val="both"/>
        <w:rPr>
          <w:rFonts w:ascii="Verdana" w:hAnsi="Verdana" w:cs="Verdana"/>
        </w:rPr>
      </w:pPr>
      <w:r>
        <w:rPr>
          <w:rFonts w:ascii="Verdana" w:hAnsi="Verdana" w:cs="Verdana"/>
        </w:rPr>
        <w:t>Además se establecerán acuerdos con diversos actores según diferentes líneas de actuación del proyecto:</w:t>
      </w:r>
    </w:p>
    <w:p w:rsidR="00332206" w:rsidRDefault="00332206" w:rsidP="004D4350">
      <w:pPr>
        <w:pStyle w:val="ListParagraph"/>
        <w:numPr>
          <w:ilvl w:val="0"/>
          <w:numId w:val="17"/>
        </w:numPr>
        <w:jc w:val="both"/>
        <w:rPr>
          <w:rFonts w:ascii="Verdana" w:hAnsi="Verdana" w:cs="Verdana"/>
        </w:rPr>
      </w:pPr>
      <w:r>
        <w:rPr>
          <w:rFonts w:ascii="Verdana" w:hAnsi="Verdana" w:cs="Verdana"/>
        </w:rPr>
        <w:t xml:space="preserve">Con la </w:t>
      </w:r>
      <w:r w:rsidRPr="004D4350">
        <w:rPr>
          <w:rFonts w:ascii="Verdana" w:hAnsi="Verdana" w:cs="Verdana"/>
        </w:rPr>
        <w:t>FECYT</w:t>
      </w:r>
      <w:r>
        <w:rPr>
          <w:rFonts w:ascii="Verdana" w:hAnsi="Verdana" w:cs="Verdana"/>
        </w:rPr>
        <w:t>, para el desarrollo y realización de los procesos de evaluación de revistas.</w:t>
      </w:r>
    </w:p>
    <w:p w:rsidR="00332206" w:rsidRDefault="00332206" w:rsidP="004D4350">
      <w:pPr>
        <w:pStyle w:val="ListParagraph"/>
        <w:numPr>
          <w:ilvl w:val="0"/>
          <w:numId w:val="17"/>
        </w:numPr>
        <w:jc w:val="both"/>
        <w:rPr>
          <w:rFonts w:ascii="Verdana" w:hAnsi="Verdana" w:cs="Verdana"/>
        </w:rPr>
      </w:pPr>
      <w:r>
        <w:rPr>
          <w:rFonts w:ascii="Verdana" w:hAnsi="Verdana" w:cs="Verdana"/>
        </w:rPr>
        <w:t>Con SCIELO y equivalentes para la imbricación del proyecto en el ámbito iberoamericano.</w:t>
      </w:r>
    </w:p>
    <w:p w:rsidR="00332206" w:rsidRDefault="00332206" w:rsidP="004D4350">
      <w:pPr>
        <w:pStyle w:val="ListParagraph"/>
        <w:numPr>
          <w:ilvl w:val="0"/>
          <w:numId w:val="17"/>
        </w:numPr>
        <w:jc w:val="both"/>
        <w:rPr>
          <w:rFonts w:ascii="Verdana" w:hAnsi="Verdana" w:cs="Verdana"/>
        </w:rPr>
      </w:pPr>
      <w:r w:rsidRPr="00376186">
        <w:rPr>
          <w:rFonts w:ascii="Verdana" w:hAnsi="Verdana" w:cs="Verdana"/>
        </w:rPr>
        <w:t xml:space="preserve">Con PKP (Public Knowledge Project), para la colaboración e intercambio en el </w:t>
      </w:r>
      <w:r>
        <w:rPr>
          <w:rFonts w:ascii="Verdana" w:hAnsi="Verdana" w:cs="Verdana"/>
        </w:rPr>
        <w:t>área de desarrollo de software.</w:t>
      </w:r>
    </w:p>
    <w:p w:rsidR="00332206" w:rsidRDefault="00332206" w:rsidP="004D4350">
      <w:pPr>
        <w:pStyle w:val="ListParagraph"/>
        <w:numPr>
          <w:ilvl w:val="0"/>
          <w:numId w:val="17"/>
        </w:numPr>
        <w:jc w:val="both"/>
        <w:rPr>
          <w:rFonts w:ascii="Verdana" w:hAnsi="Verdana" w:cs="Verdana"/>
        </w:rPr>
      </w:pPr>
      <w:r>
        <w:rPr>
          <w:rFonts w:ascii="Verdana" w:hAnsi="Verdana" w:cs="Verdana"/>
        </w:rPr>
        <w:t>Con UNE i editores para la inclusión de revistas en la plataforma.</w:t>
      </w:r>
    </w:p>
    <w:p w:rsidR="00332206" w:rsidRPr="00376186" w:rsidRDefault="00332206" w:rsidP="004D4350">
      <w:pPr>
        <w:pStyle w:val="ListParagraph"/>
        <w:numPr>
          <w:ilvl w:val="0"/>
          <w:numId w:val="17"/>
        </w:numPr>
        <w:jc w:val="both"/>
        <w:rPr>
          <w:rFonts w:ascii="Verdana" w:hAnsi="Verdana" w:cs="Verdana"/>
        </w:rPr>
      </w:pPr>
      <w:r>
        <w:rPr>
          <w:rFonts w:ascii="Verdana" w:hAnsi="Verdana" w:cs="Verdana"/>
        </w:rPr>
        <w:t>Con Elsevier, Thomson-Reuters y otros operadores globales para la puesta en el meracdo de  serviciso derivados de la plataforma.</w:t>
      </w:r>
    </w:p>
    <w:p w:rsidR="00332206" w:rsidRDefault="00332206" w:rsidP="004D4350">
      <w:pPr>
        <w:jc w:val="both"/>
        <w:rPr>
          <w:rFonts w:ascii="Verdana" w:hAnsi="Verdana" w:cs="Verdana"/>
        </w:rPr>
      </w:pPr>
    </w:p>
    <w:p w:rsidR="00332206" w:rsidRDefault="00332206" w:rsidP="004D4350">
      <w:pPr>
        <w:jc w:val="both"/>
        <w:rPr>
          <w:rFonts w:ascii="Verdana" w:hAnsi="Verdana" w:cs="Verdana"/>
        </w:rPr>
      </w:pPr>
    </w:p>
    <w:p w:rsidR="00332206" w:rsidRPr="00376186" w:rsidRDefault="00332206" w:rsidP="004D4350">
      <w:pPr>
        <w:jc w:val="both"/>
        <w:rPr>
          <w:rFonts w:ascii="Verdana" w:hAnsi="Verdana" w:cs="Verdana"/>
          <w:b/>
          <w:bCs/>
        </w:rPr>
      </w:pPr>
      <w:r w:rsidRPr="00376186">
        <w:rPr>
          <w:rFonts w:ascii="Verdana" w:hAnsi="Verdana" w:cs="Verdana"/>
          <w:b/>
          <w:bCs/>
        </w:rPr>
        <w:t>ÁREA TECNOLÓGICA</w:t>
      </w:r>
    </w:p>
    <w:p w:rsidR="00332206" w:rsidRPr="00D46993" w:rsidRDefault="00332206" w:rsidP="004D4350">
      <w:pPr>
        <w:jc w:val="both"/>
        <w:rPr>
          <w:rFonts w:ascii="Verdana" w:hAnsi="Verdana" w:cs="Verdana"/>
        </w:rPr>
      </w:pPr>
    </w:p>
    <w:p w:rsidR="00332206" w:rsidRPr="00D46993" w:rsidRDefault="00332206" w:rsidP="00376186">
      <w:pPr>
        <w:jc w:val="both"/>
        <w:rPr>
          <w:rFonts w:ascii="Verdana" w:hAnsi="Verdana" w:cs="Verdana"/>
        </w:rPr>
      </w:pPr>
      <w:r>
        <w:rPr>
          <w:rFonts w:ascii="Verdana" w:hAnsi="Verdana" w:cs="Verdana"/>
        </w:rPr>
        <w:t>Los objetivos de esta área de trabajo se centran, en primer lugar, en el d</w:t>
      </w:r>
      <w:r w:rsidRPr="00D46993">
        <w:rPr>
          <w:rFonts w:ascii="Verdana" w:hAnsi="Verdana" w:cs="Verdana"/>
        </w:rPr>
        <w:t>esarrollo de una plataforma con tres componentes:</w:t>
      </w:r>
    </w:p>
    <w:p w:rsidR="00332206" w:rsidRPr="00376186" w:rsidRDefault="00332206" w:rsidP="00376186">
      <w:pPr>
        <w:pStyle w:val="ListParagraph"/>
        <w:numPr>
          <w:ilvl w:val="0"/>
          <w:numId w:val="18"/>
        </w:numPr>
        <w:jc w:val="both"/>
        <w:rPr>
          <w:rFonts w:ascii="Verdana" w:hAnsi="Verdana" w:cs="Verdana"/>
        </w:rPr>
      </w:pPr>
      <w:r w:rsidRPr="00376186">
        <w:rPr>
          <w:rFonts w:ascii="Verdana" w:hAnsi="Verdana" w:cs="Verdana"/>
        </w:rPr>
        <w:t>Sistema de edición (OJS)</w:t>
      </w:r>
    </w:p>
    <w:p w:rsidR="00332206" w:rsidRPr="00376186" w:rsidRDefault="00332206" w:rsidP="00376186">
      <w:pPr>
        <w:pStyle w:val="ListParagraph"/>
        <w:numPr>
          <w:ilvl w:val="0"/>
          <w:numId w:val="18"/>
        </w:numPr>
        <w:jc w:val="both"/>
        <w:rPr>
          <w:rFonts w:ascii="Verdana" w:hAnsi="Verdana" w:cs="Verdana"/>
        </w:rPr>
      </w:pPr>
      <w:r w:rsidRPr="00376186">
        <w:rPr>
          <w:rFonts w:ascii="Verdana" w:hAnsi="Verdana" w:cs="Verdana"/>
        </w:rPr>
        <w:t>Repositorio (con marcado exhaustivo XML)</w:t>
      </w:r>
    </w:p>
    <w:p w:rsidR="00332206" w:rsidRPr="00376186" w:rsidRDefault="00332206" w:rsidP="00376186">
      <w:pPr>
        <w:pStyle w:val="ListParagraph"/>
        <w:numPr>
          <w:ilvl w:val="0"/>
          <w:numId w:val="18"/>
        </w:numPr>
        <w:jc w:val="both"/>
        <w:rPr>
          <w:rFonts w:ascii="Verdana" w:hAnsi="Verdana" w:cs="Verdana"/>
        </w:rPr>
      </w:pPr>
      <w:r w:rsidRPr="00376186">
        <w:rPr>
          <w:rFonts w:ascii="Verdana" w:hAnsi="Verdana" w:cs="Verdana"/>
        </w:rPr>
        <w:t xml:space="preserve">Generación de indicadores </w:t>
      </w:r>
    </w:p>
    <w:p w:rsidR="00332206" w:rsidRDefault="00332206" w:rsidP="004D4350">
      <w:pPr>
        <w:jc w:val="both"/>
        <w:rPr>
          <w:rFonts w:ascii="Verdana" w:hAnsi="Verdana" w:cs="Verdana"/>
        </w:rPr>
      </w:pPr>
      <w:r>
        <w:rPr>
          <w:rFonts w:ascii="Verdana" w:hAnsi="Verdana" w:cs="Verdana"/>
        </w:rPr>
        <w:t>A partir de los desarrollos generados, se llevarán a cabo otra serie de funciones, tales como:</w:t>
      </w:r>
    </w:p>
    <w:p w:rsidR="00332206" w:rsidRPr="00376186" w:rsidRDefault="00332206" w:rsidP="00376186">
      <w:pPr>
        <w:pStyle w:val="ListParagraph"/>
        <w:numPr>
          <w:ilvl w:val="0"/>
          <w:numId w:val="19"/>
        </w:numPr>
        <w:jc w:val="both"/>
        <w:rPr>
          <w:rFonts w:ascii="Verdana" w:hAnsi="Verdana" w:cs="Verdana"/>
        </w:rPr>
      </w:pPr>
      <w:r w:rsidRPr="00376186">
        <w:rPr>
          <w:rFonts w:ascii="Verdana" w:hAnsi="Verdana" w:cs="Verdana"/>
        </w:rPr>
        <w:t xml:space="preserve">Instalación y mantenimiento de las plataformas de acceso y gestión editorial </w:t>
      </w:r>
    </w:p>
    <w:p w:rsidR="00332206" w:rsidRPr="00376186" w:rsidRDefault="00332206" w:rsidP="00376186">
      <w:pPr>
        <w:pStyle w:val="ListParagraph"/>
        <w:numPr>
          <w:ilvl w:val="0"/>
          <w:numId w:val="19"/>
        </w:numPr>
        <w:jc w:val="both"/>
        <w:rPr>
          <w:rFonts w:ascii="Verdana" w:hAnsi="Verdana" w:cs="Verdana"/>
        </w:rPr>
      </w:pPr>
      <w:r w:rsidRPr="00376186">
        <w:rPr>
          <w:rFonts w:ascii="Verdana" w:hAnsi="Verdana" w:cs="Verdana"/>
        </w:rPr>
        <w:t xml:space="preserve">Supervisión y control de calidad de los entregables XML </w:t>
      </w:r>
    </w:p>
    <w:p w:rsidR="00332206" w:rsidRPr="00376186" w:rsidRDefault="00332206" w:rsidP="00376186">
      <w:pPr>
        <w:pStyle w:val="ListParagraph"/>
        <w:numPr>
          <w:ilvl w:val="0"/>
          <w:numId w:val="19"/>
        </w:numPr>
        <w:jc w:val="both"/>
        <w:rPr>
          <w:rFonts w:ascii="Verdana" w:hAnsi="Verdana" w:cs="Verdana"/>
        </w:rPr>
      </w:pPr>
      <w:r w:rsidRPr="00376186">
        <w:rPr>
          <w:rFonts w:ascii="Verdana" w:hAnsi="Verdana" w:cs="Verdana"/>
        </w:rPr>
        <w:t>Diseño de las interfaces con plataformas internacionales</w:t>
      </w:r>
    </w:p>
    <w:p w:rsidR="00332206" w:rsidRDefault="00332206" w:rsidP="004D4350">
      <w:pPr>
        <w:jc w:val="both"/>
        <w:rPr>
          <w:rFonts w:ascii="Verdana" w:hAnsi="Verdana" w:cs="Verdana"/>
        </w:rPr>
      </w:pPr>
    </w:p>
    <w:p w:rsidR="00332206" w:rsidRPr="00D46993" w:rsidRDefault="00332206" w:rsidP="004D4350">
      <w:pPr>
        <w:jc w:val="both"/>
        <w:rPr>
          <w:rFonts w:ascii="Verdana" w:hAnsi="Verdana" w:cs="Verdana"/>
        </w:rPr>
      </w:pPr>
    </w:p>
    <w:p w:rsidR="00332206" w:rsidRPr="00376186" w:rsidRDefault="00332206" w:rsidP="004D4350">
      <w:pPr>
        <w:jc w:val="both"/>
        <w:rPr>
          <w:rFonts w:ascii="Verdana" w:hAnsi="Verdana" w:cs="Verdana"/>
          <w:b/>
          <w:bCs/>
        </w:rPr>
      </w:pPr>
      <w:r w:rsidRPr="00376186">
        <w:rPr>
          <w:rFonts w:ascii="Verdana" w:hAnsi="Verdana" w:cs="Verdana"/>
          <w:b/>
          <w:bCs/>
        </w:rPr>
        <w:t>ÁREA EDITORIAL</w:t>
      </w:r>
    </w:p>
    <w:p w:rsidR="00332206" w:rsidRPr="00D46993" w:rsidRDefault="00332206" w:rsidP="004D4350">
      <w:pPr>
        <w:jc w:val="both"/>
        <w:rPr>
          <w:rFonts w:ascii="Verdana" w:hAnsi="Verdana" w:cs="Verdana"/>
        </w:rPr>
      </w:pPr>
    </w:p>
    <w:p w:rsidR="00332206" w:rsidRPr="00D46993" w:rsidRDefault="00332206" w:rsidP="00376186">
      <w:pPr>
        <w:jc w:val="both"/>
        <w:rPr>
          <w:rFonts w:ascii="Verdana" w:hAnsi="Verdana" w:cs="Verdana"/>
        </w:rPr>
      </w:pPr>
      <w:r>
        <w:rPr>
          <w:rFonts w:ascii="Verdana" w:hAnsi="Verdana" w:cs="Verdana"/>
        </w:rPr>
        <w:t>Los principales o</w:t>
      </w:r>
      <w:r w:rsidRPr="004D4350">
        <w:rPr>
          <w:rFonts w:ascii="Verdana" w:hAnsi="Verdana" w:cs="Verdana"/>
        </w:rPr>
        <w:t>bjetivos</w:t>
      </w:r>
      <w:r>
        <w:rPr>
          <w:rFonts w:ascii="Verdana" w:hAnsi="Verdana" w:cs="Verdana"/>
        </w:rPr>
        <w:t xml:space="preserve"> y acciones a desarrollar en esta área son</w:t>
      </w:r>
      <w:r w:rsidRPr="00D46993">
        <w:rPr>
          <w:rFonts w:ascii="Verdana" w:hAnsi="Verdana" w:cs="Verdana"/>
        </w:rPr>
        <w:t>:</w:t>
      </w:r>
    </w:p>
    <w:p w:rsidR="00332206" w:rsidRPr="00376186" w:rsidRDefault="00332206" w:rsidP="00376186">
      <w:pPr>
        <w:pStyle w:val="ListParagraph"/>
        <w:numPr>
          <w:ilvl w:val="0"/>
          <w:numId w:val="20"/>
        </w:numPr>
        <w:jc w:val="both"/>
        <w:rPr>
          <w:rFonts w:ascii="Verdana" w:hAnsi="Verdana" w:cs="Verdana"/>
        </w:rPr>
      </w:pPr>
      <w:r w:rsidRPr="00376186">
        <w:rPr>
          <w:rFonts w:ascii="Verdana" w:hAnsi="Verdana" w:cs="Verdana"/>
        </w:rPr>
        <w:t>Establecer un modelo de relación con editores</w:t>
      </w:r>
      <w:r>
        <w:rPr>
          <w:rFonts w:ascii="Verdana" w:hAnsi="Verdana" w:cs="Verdana"/>
        </w:rPr>
        <w:t>.</w:t>
      </w:r>
    </w:p>
    <w:p w:rsidR="00332206" w:rsidRPr="00376186" w:rsidRDefault="00332206" w:rsidP="00376186">
      <w:pPr>
        <w:pStyle w:val="ListParagraph"/>
        <w:numPr>
          <w:ilvl w:val="0"/>
          <w:numId w:val="20"/>
        </w:numPr>
        <w:jc w:val="both"/>
        <w:rPr>
          <w:rFonts w:ascii="Verdana" w:hAnsi="Verdana" w:cs="Verdana"/>
        </w:rPr>
      </w:pPr>
      <w:r w:rsidRPr="00376186">
        <w:rPr>
          <w:rFonts w:ascii="Verdana" w:hAnsi="Verdana" w:cs="Verdana"/>
        </w:rPr>
        <w:t>Acordar con los editores de las publicaciones seleccionadas las condiciones de integración de sus publicaciones en la plataforma I³C</w:t>
      </w:r>
      <w:r>
        <w:rPr>
          <w:rFonts w:ascii="Verdana" w:hAnsi="Verdana" w:cs="Verdana"/>
        </w:rPr>
        <w:t>.</w:t>
      </w:r>
    </w:p>
    <w:p w:rsidR="00332206" w:rsidRPr="00376186" w:rsidRDefault="00332206" w:rsidP="00376186">
      <w:pPr>
        <w:pStyle w:val="ListParagraph"/>
        <w:numPr>
          <w:ilvl w:val="0"/>
          <w:numId w:val="20"/>
        </w:numPr>
        <w:jc w:val="both"/>
        <w:rPr>
          <w:rFonts w:ascii="Verdana" w:hAnsi="Verdana" w:cs="Verdana"/>
        </w:rPr>
      </w:pPr>
      <w:r w:rsidRPr="00376186">
        <w:rPr>
          <w:rFonts w:ascii="Verdana" w:hAnsi="Verdana" w:cs="Verdana"/>
        </w:rPr>
        <w:t>Desarrollar el acuerdo con editores (UNE y otros) tanto en publicaciones periódicas como monografías.</w:t>
      </w:r>
    </w:p>
    <w:p w:rsidR="00332206" w:rsidRPr="00376186" w:rsidRDefault="00332206" w:rsidP="00376186">
      <w:pPr>
        <w:pStyle w:val="ListParagraph"/>
        <w:numPr>
          <w:ilvl w:val="0"/>
          <w:numId w:val="20"/>
        </w:numPr>
        <w:jc w:val="both"/>
        <w:rPr>
          <w:rFonts w:ascii="Verdana" w:hAnsi="Verdana" w:cs="Verdana"/>
        </w:rPr>
      </w:pPr>
      <w:r w:rsidRPr="00376186">
        <w:rPr>
          <w:rFonts w:ascii="Verdana" w:hAnsi="Verdana" w:cs="Verdana"/>
        </w:rPr>
        <w:t>Gestionar la relación con editores.</w:t>
      </w:r>
    </w:p>
    <w:p w:rsidR="00332206" w:rsidRPr="00D46993" w:rsidRDefault="00332206" w:rsidP="004D4350">
      <w:pPr>
        <w:jc w:val="both"/>
        <w:rPr>
          <w:rFonts w:ascii="Verdana" w:hAnsi="Verdana" w:cs="Verdana"/>
        </w:rPr>
      </w:pPr>
    </w:p>
    <w:p w:rsidR="00332206" w:rsidRPr="00D46993" w:rsidRDefault="00332206" w:rsidP="004D4350">
      <w:pPr>
        <w:jc w:val="both"/>
        <w:rPr>
          <w:rFonts w:ascii="Verdana" w:hAnsi="Verdana" w:cs="Verdana"/>
        </w:rPr>
      </w:pPr>
    </w:p>
    <w:p w:rsidR="00332206" w:rsidRPr="00376186" w:rsidRDefault="00332206" w:rsidP="004D4350">
      <w:pPr>
        <w:jc w:val="both"/>
        <w:rPr>
          <w:rFonts w:ascii="Verdana" w:hAnsi="Verdana" w:cs="Verdana"/>
          <w:b/>
          <w:bCs/>
        </w:rPr>
      </w:pPr>
      <w:r w:rsidRPr="00376186">
        <w:rPr>
          <w:rFonts w:ascii="Verdana" w:hAnsi="Verdana" w:cs="Verdana"/>
          <w:b/>
          <w:bCs/>
        </w:rPr>
        <w:t>ÁREA DE EVALUACIÓN Y REVISTAS</w:t>
      </w:r>
    </w:p>
    <w:p w:rsidR="00332206" w:rsidRPr="004D4350" w:rsidRDefault="00332206" w:rsidP="004D4350">
      <w:pPr>
        <w:jc w:val="both"/>
        <w:rPr>
          <w:rFonts w:ascii="Verdana" w:hAnsi="Verdana" w:cs="Verdana"/>
        </w:rPr>
      </w:pPr>
    </w:p>
    <w:p w:rsidR="00332206" w:rsidRPr="00D46993" w:rsidRDefault="00332206" w:rsidP="004D4350">
      <w:pPr>
        <w:jc w:val="both"/>
        <w:rPr>
          <w:rFonts w:ascii="Verdana" w:hAnsi="Verdana" w:cs="Verdana"/>
        </w:rPr>
      </w:pPr>
      <w:r>
        <w:rPr>
          <w:rFonts w:ascii="Verdana" w:hAnsi="Verdana" w:cs="Verdana"/>
        </w:rPr>
        <w:t>En ella se incluyen las siguientes actividades principales:</w:t>
      </w:r>
    </w:p>
    <w:p w:rsidR="00332206" w:rsidRPr="00376186" w:rsidRDefault="00332206" w:rsidP="00376186">
      <w:pPr>
        <w:pStyle w:val="ListParagraph"/>
        <w:numPr>
          <w:ilvl w:val="0"/>
          <w:numId w:val="21"/>
        </w:numPr>
        <w:jc w:val="both"/>
        <w:rPr>
          <w:rFonts w:ascii="Verdana" w:hAnsi="Verdana" w:cs="Verdana"/>
        </w:rPr>
      </w:pPr>
      <w:r w:rsidRPr="00376186">
        <w:rPr>
          <w:rFonts w:ascii="Verdana" w:hAnsi="Verdana" w:cs="Verdana"/>
        </w:rPr>
        <w:t>Definición del protocolo de selección de publicaciones.</w:t>
      </w:r>
    </w:p>
    <w:p w:rsidR="00332206" w:rsidRPr="00376186" w:rsidRDefault="00332206" w:rsidP="00376186">
      <w:pPr>
        <w:pStyle w:val="ListParagraph"/>
        <w:numPr>
          <w:ilvl w:val="0"/>
          <w:numId w:val="21"/>
        </w:numPr>
        <w:jc w:val="both"/>
        <w:rPr>
          <w:rFonts w:ascii="Verdana" w:hAnsi="Verdana" w:cs="Verdana"/>
        </w:rPr>
      </w:pPr>
      <w:r w:rsidRPr="00376186">
        <w:rPr>
          <w:rFonts w:ascii="Verdana" w:hAnsi="Verdana" w:cs="Verdana"/>
        </w:rPr>
        <w:t>Constitución de comités de expertos: evaluación.</w:t>
      </w:r>
    </w:p>
    <w:p w:rsidR="00332206" w:rsidRPr="00376186" w:rsidRDefault="00332206" w:rsidP="00376186">
      <w:pPr>
        <w:pStyle w:val="ListParagraph"/>
        <w:numPr>
          <w:ilvl w:val="0"/>
          <w:numId w:val="21"/>
        </w:numPr>
        <w:jc w:val="both"/>
        <w:rPr>
          <w:rFonts w:ascii="Verdana" w:hAnsi="Verdana" w:cs="Verdana"/>
        </w:rPr>
      </w:pPr>
      <w:r w:rsidRPr="00376186">
        <w:rPr>
          <w:rFonts w:ascii="Verdana" w:hAnsi="Verdana" w:cs="Verdana"/>
        </w:rPr>
        <w:t>Comisión de selección: resolución.</w:t>
      </w:r>
    </w:p>
    <w:p w:rsidR="00332206" w:rsidRPr="00376186" w:rsidRDefault="00332206" w:rsidP="00376186">
      <w:pPr>
        <w:pStyle w:val="ListParagraph"/>
        <w:numPr>
          <w:ilvl w:val="0"/>
          <w:numId w:val="21"/>
        </w:numPr>
        <w:jc w:val="both"/>
        <w:rPr>
          <w:rFonts w:ascii="Verdana" w:hAnsi="Verdana" w:cs="Verdana"/>
        </w:rPr>
      </w:pPr>
      <w:r w:rsidRPr="00376186">
        <w:rPr>
          <w:rFonts w:ascii="Verdana" w:hAnsi="Verdana" w:cs="Verdana"/>
        </w:rPr>
        <w:t>Coordinación con FECYT.</w:t>
      </w:r>
    </w:p>
    <w:p w:rsidR="00332206" w:rsidRPr="00376186" w:rsidRDefault="00332206" w:rsidP="00376186">
      <w:pPr>
        <w:pStyle w:val="ListParagraph"/>
        <w:numPr>
          <w:ilvl w:val="0"/>
          <w:numId w:val="21"/>
        </w:numPr>
        <w:jc w:val="both"/>
        <w:rPr>
          <w:rFonts w:ascii="Verdana" w:hAnsi="Verdana" w:cs="Verdana"/>
        </w:rPr>
      </w:pPr>
      <w:r w:rsidRPr="00376186">
        <w:rPr>
          <w:rFonts w:ascii="Verdana" w:hAnsi="Verdana" w:cs="Verdana"/>
        </w:rPr>
        <w:t xml:space="preserve">Garantizar la máxima convergencia con otros procesos selectivos internacionales (SCIELO, Thomson, Elsevier). </w:t>
      </w:r>
    </w:p>
    <w:p w:rsidR="00332206" w:rsidRDefault="00332206" w:rsidP="004D4350">
      <w:pPr>
        <w:jc w:val="both"/>
        <w:rPr>
          <w:rFonts w:ascii="Verdana" w:hAnsi="Verdana" w:cs="Verdana"/>
        </w:rPr>
      </w:pPr>
    </w:p>
    <w:p w:rsidR="00332206" w:rsidRPr="00D46993" w:rsidRDefault="00332206" w:rsidP="004D4350">
      <w:pPr>
        <w:jc w:val="both"/>
        <w:rPr>
          <w:rFonts w:ascii="Verdana" w:hAnsi="Verdana" w:cs="Verdana"/>
        </w:rPr>
      </w:pPr>
    </w:p>
    <w:p w:rsidR="00332206" w:rsidRPr="00376186" w:rsidRDefault="00332206" w:rsidP="004D4350">
      <w:pPr>
        <w:jc w:val="both"/>
        <w:rPr>
          <w:rFonts w:ascii="Verdana" w:hAnsi="Verdana" w:cs="Verdana"/>
          <w:b/>
          <w:bCs/>
        </w:rPr>
      </w:pPr>
      <w:r w:rsidRPr="00376186">
        <w:rPr>
          <w:rFonts w:ascii="Verdana" w:hAnsi="Verdana" w:cs="Verdana"/>
          <w:b/>
          <w:bCs/>
        </w:rPr>
        <w:t>ÁREA DE INDICADORES</w:t>
      </w:r>
    </w:p>
    <w:p w:rsidR="00332206" w:rsidRPr="00D46993" w:rsidRDefault="00332206" w:rsidP="004D4350">
      <w:pPr>
        <w:jc w:val="both"/>
        <w:rPr>
          <w:rFonts w:ascii="Verdana" w:hAnsi="Verdana" w:cs="Verdana"/>
        </w:rPr>
      </w:pPr>
    </w:p>
    <w:p w:rsidR="00332206" w:rsidRPr="00D46993" w:rsidRDefault="00332206" w:rsidP="004D4350">
      <w:pPr>
        <w:jc w:val="both"/>
        <w:rPr>
          <w:rFonts w:ascii="Verdana" w:hAnsi="Verdana" w:cs="Verdana"/>
        </w:rPr>
      </w:pPr>
      <w:r>
        <w:rPr>
          <w:rFonts w:ascii="Verdana" w:hAnsi="Verdana" w:cs="Verdana"/>
        </w:rPr>
        <w:t>En esta área se desarrollarán las siguientes actividades:</w:t>
      </w:r>
    </w:p>
    <w:p w:rsidR="00332206" w:rsidRPr="00376186" w:rsidRDefault="00332206" w:rsidP="00376186">
      <w:pPr>
        <w:pStyle w:val="ListParagraph"/>
        <w:numPr>
          <w:ilvl w:val="0"/>
          <w:numId w:val="22"/>
        </w:numPr>
        <w:jc w:val="both"/>
        <w:rPr>
          <w:rFonts w:ascii="Verdana" w:hAnsi="Verdana" w:cs="Verdana"/>
        </w:rPr>
      </w:pPr>
      <w:r w:rsidRPr="00376186">
        <w:rPr>
          <w:rFonts w:ascii="Verdana" w:hAnsi="Verdana" w:cs="Verdana"/>
        </w:rPr>
        <w:t>Diseño de indicadores de interés.</w:t>
      </w:r>
    </w:p>
    <w:p w:rsidR="00332206" w:rsidRPr="00376186" w:rsidRDefault="00332206" w:rsidP="00376186">
      <w:pPr>
        <w:pStyle w:val="ListParagraph"/>
        <w:numPr>
          <w:ilvl w:val="0"/>
          <w:numId w:val="22"/>
        </w:numPr>
        <w:jc w:val="both"/>
        <w:rPr>
          <w:rFonts w:ascii="Verdana" w:hAnsi="Verdana" w:cs="Verdana"/>
        </w:rPr>
      </w:pPr>
      <w:r w:rsidRPr="00376186">
        <w:rPr>
          <w:rFonts w:ascii="Verdana" w:hAnsi="Verdana" w:cs="Verdana"/>
        </w:rPr>
        <w:t>Desarrollo de indicadores.</w:t>
      </w:r>
    </w:p>
    <w:p w:rsidR="00332206" w:rsidRPr="00376186" w:rsidRDefault="00332206" w:rsidP="00376186">
      <w:pPr>
        <w:pStyle w:val="ListParagraph"/>
        <w:numPr>
          <w:ilvl w:val="0"/>
          <w:numId w:val="22"/>
        </w:numPr>
        <w:jc w:val="both"/>
        <w:rPr>
          <w:rFonts w:ascii="Verdana" w:hAnsi="Verdana" w:cs="Verdana"/>
        </w:rPr>
      </w:pPr>
      <w:r w:rsidRPr="00376186">
        <w:rPr>
          <w:rFonts w:ascii="Verdana" w:hAnsi="Verdana" w:cs="Verdana"/>
        </w:rPr>
        <w:t>Implementación y operación de indicadores.</w:t>
      </w:r>
    </w:p>
    <w:p w:rsidR="00332206" w:rsidRPr="00376186" w:rsidRDefault="00332206" w:rsidP="00376186">
      <w:pPr>
        <w:pStyle w:val="ListParagraph"/>
        <w:numPr>
          <w:ilvl w:val="0"/>
          <w:numId w:val="22"/>
        </w:numPr>
        <w:jc w:val="both"/>
        <w:rPr>
          <w:rFonts w:ascii="Verdana" w:hAnsi="Verdana" w:cs="Verdana"/>
        </w:rPr>
      </w:pPr>
      <w:r w:rsidRPr="00376186">
        <w:rPr>
          <w:rFonts w:ascii="Verdana" w:hAnsi="Verdana" w:cs="Verdana"/>
        </w:rPr>
        <w:t xml:space="preserve">Difusión de los indicadores  e implantación internacional. </w:t>
      </w:r>
    </w:p>
    <w:p w:rsidR="00332206" w:rsidRPr="00D46993" w:rsidRDefault="00332206" w:rsidP="004D4350">
      <w:pPr>
        <w:jc w:val="both"/>
        <w:rPr>
          <w:rFonts w:ascii="Verdana" w:hAnsi="Verdana" w:cs="Verdana"/>
        </w:rPr>
      </w:pPr>
    </w:p>
    <w:p w:rsidR="00332206" w:rsidRPr="00D46993" w:rsidRDefault="00332206" w:rsidP="00062156">
      <w:pPr>
        <w:rPr>
          <w:rFonts w:ascii="Verdana" w:hAnsi="Verdana" w:cs="Verdana"/>
        </w:rPr>
      </w:pPr>
    </w:p>
    <w:sectPr w:rsidR="00332206" w:rsidRPr="00D46993" w:rsidSect="004B12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1F2"/>
    <w:multiLevelType w:val="hybridMultilevel"/>
    <w:tmpl w:val="D49AB338"/>
    <w:lvl w:ilvl="0" w:tplc="D95E8CDE">
      <w:start w:val="1"/>
      <w:numFmt w:val="bullet"/>
      <w:lvlText w:val="•"/>
      <w:lvlJc w:val="left"/>
      <w:pPr>
        <w:tabs>
          <w:tab w:val="num" w:pos="720"/>
        </w:tabs>
        <w:ind w:left="720" w:hanging="360"/>
      </w:pPr>
      <w:rPr>
        <w:rFonts w:ascii="Arial" w:hAnsi="Arial" w:cs="Arial" w:hint="default"/>
      </w:rPr>
    </w:lvl>
    <w:lvl w:ilvl="1" w:tplc="88082AB0">
      <w:start w:val="488"/>
      <w:numFmt w:val="bullet"/>
      <w:lvlText w:val="₋"/>
      <w:lvlJc w:val="left"/>
      <w:pPr>
        <w:tabs>
          <w:tab w:val="num" w:pos="1440"/>
        </w:tabs>
        <w:ind w:left="1440" w:hanging="360"/>
      </w:pPr>
      <w:rPr>
        <w:rFonts w:ascii="Calibri" w:hAnsi="Calibri" w:cs="Calibri" w:hint="default"/>
      </w:rPr>
    </w:lvl>
    <w:lvl w:ilvl="2" w:tplc="12E09B6E" w:tentative="1">
      <w:start w:val="1"/>
      <w:numFmt w:val="bullet"/>
      <w:lvlText w:val="•"/>
      <w:lvlJc w:val="left"/>
      <w:pPr>
        <w:tabs>
          <w:tab w:val="num" w:pos="2160"/>
        </w:tabs>
        <w:ind w:left="2160" w:hanging="360"/>
      </w:pPr>
      <w:rPr>
        <w:rFonts w:ascii="Arial" w:hAnsi="Arial" w:cs="Arial" w:hint="default"/>
      </w:rPr>
    </w:lvl>
    <w:lvl w:ilvl="3" w:tplc="4C20D960" w:tentative="1">
      <w:start w:val="1"/>
      <w:numFmt w:val="bullet"/>
      <w:lvlText w:val="•"/>
      <w:lvlJc w:val="left"/>
      <w:pPr>
        <w:tabs>
          <w:tab w:val="num" w:pos="2880"/>
        </w:tabs>
        <w:ind w:left="2880" w:hanging="360"/>
      </w:pPr>
      <w:rPr>
        <w:rFonts w:ascii="Arial" w:hAnsi="Arial" w:cs="Arial" w:hint="default"/>
      </w:rPr>
    </w:lvl>
    <w:lvl w:ilvl="4" w:tplc="C6CE772E" w:tentative="1">
      <w:start w:val="1"/>
      <w:numFmt w:val="bullet"/>
      <w:lvlText w:val="•"/>
      <w:lvlJc w:val="left"/>
      <w:pPr>
        <w:tabs>
          <w:tab w:val="num" w:pos="3600"/>
        </w:tabs>
        <w:ind w:left="3600" w:hanging="360"/>
      </w:pPr>
      <w:rPr>
        <w:rFonts w:ascii="Arial" w:hAnsi="Arial" w:cs="Arial" w:hint="default"/>
      </w:rPr>
    </w:lvl>
    <w:lvl w:ilvl="5" w:tplc="C39E320C" w:tentative="1">
      <w:start w:val="1"/>
      <w:numFmt w:val="bullet"/>
      <w:lvlText w:val="•"/>
      <w:lvlJc w:val="left"/>
      <w:pPr>
        <w:tabs>
          <w:tab w:val="num" w:pos="4320"/>
        </w:tabs>
        <w:ind w:left="4320" w:hanging="360"/>
      </w:pPr>
      <w:rPr>
        <w:rFonts w:ascii="Arial" w:hAnsi="Arial" w:cs="Arial" w:hint="default"/>
      </w:rPr>
    </w:lvl>
    <w:lvl w:ilvl="6" w:tplc="8752BBE0" w:tentative="1">
      <w:start w:val="1"/>
      <w:numFmt w:val="bullet"/>
      <w:lvlText w:val="•"/>
      <w:lvlJc w:val="left"/>
      <w:pPr>
        <w:tabs>
          <w:tab w:val="num" w:pos="5040"/>
        </w:tabs>
        <w:ind w:left="5040" w:hanging="360"/>
      </w:pPr>
      <w:rPr>
        <w:rFonts w:ascii="Arial" w:hAnsi="Arial" w:cs="Arial" w:hint="default"/>
      </w:rPr>
    </w:lvl>
    <w:lvl w:ilvl="7" w:tplc="07D2762C" w:tentative="1">
      <w:start w:val="1"/>
      <w:numFmt w:val="bullet"/>
      <w:lvlText w:val="•"/>
      <w:lvlJc w:val="left"/>
      <w:pPr>
        <w:tabs>
          <w:tab w:val="num" w:pos="5760"/>
        </w:tabs>
        <w:ind w:left="5760" w:hanging="360"/>
      </w:pPr>
      <w:rPr>
        <w:rFonts w:ascii="Arial" w:hAnsi="Arial" w:cs="Arial" w:hint="default"/>
      </w:rPr>
    </w:lvl>
    <w:lvl w:ilvl="8" w:tplc="EA020942" w:tentative="1">
      <w:start w:val="1"/>
      <w:numFmt w:val="bullet"/>
      <w:lvlText w:val="•"/>
      <w:lvlJc w:val="left"/>
      <w:pPr>
        <w:tabs>
          <w:tab w:val="num" w:pos="6480"/>
        </w:tabs>
        <w:ind w:left="6480" w:hanging="360"/>
      </w:pPr>
      <w:rPr>
        <w:rFonts w:ascii="Arial" w:hAnsi="Arial" w:cs="Arial" w:hint="default"/>
      </w:rPr>
    </w:lvl>
  </w:abstractNum>
  <w:abstractNum w:abstractNumId="1">
    <w:nsid w:val="02C61998"/>
    <w:multiLevelType w:val="hybridMultilevel"/>
    <w:tmpl w:val="271A6A86"/>
    <w:lvl w:ilvl="0" w:tplc="EE527476">
      <w:start w:val="1"/>
      <w:numFmt w:val="bullet"/>
      <w:lvlText w:val="•"/>
      <w:lvlJc w:val="left"/>
      <w:pPr>
        <w:tabs>
          <w:tab w:val="num" w:pos="720"/>
        </w:tabs>
        <w:ind w:left="720" w:hanging="360"/>
      </w:pPr>
      <w:rPr>
        <w:rFonts w:ascii="Arial" w:hAnsi="Arial" w:cs="Arial" w:hint="default"/>
      </w:rPr>
    </w:lvl>
    <w:lvl w:ilvl="1" w:tplc="3E1C06A4">
      <w:start w:val="488"/>
      <w:numFmt w:val="bullet"/>
      <w:lvlText w:val="₋"/>
      <w:lvlJc w:val="left"/>
      <w:pPr>
        <w:tabs>
          <w:tab w:val="num" w:pos="1440"/>
        </w:tabs>
        <w:ind w:left="1440" w:hanging="360"/>
      </w:pPr>
      <w:rPr>
        <w:rFonts w:ascii="Calibri" w:hAnsi="Calibri" w:cs="Calibri" w:hint="default"/>
      </w:rPr>
    </w:lvl>
    <w:lvl w:ilvl="2" w:tplc="FEEC6F14" w:tentative="1">
      <w:start w:val="1"/>
      <w:numFmt w:val="bullet"/>
      <w:lvlText w:val="•"/>
      <w:lvlJc w:val="left"/>
      <w:pPr>
        <w:tabs>
          <w:tab w:val="num" w:pos="2160"/>
        </w:tabs>
        <w:ind w:left="2160" w:hanging="360"/>
      </w:pPr>
      <w:rPr>
        <w:rFonts w:ascii="Arial" w:hAnsi="Arial" w:cs="Arial" w:hint="default"/>
      </w:rPr>
    </w:lvl>
    <w:lvl w:ilvl="3" w:tplc="E8DCE6B2" w:tentative="1">
      <w:start w:val="1"/>
      <w:numFmt w:val="bullet"/>
      <w:lvlText w:val="•"/>
      <w:lvlJc w:val="left"/>
      <w:pPr>
        <w:tabs>
          <w:tab w:val="num" w:pos="2880"/>
        </w:tabs>
        <w:ind w:left="2880" w:hanging="360"/>
      </w:pPr>
      <w:rPr>
        <w:rFonts w:ascii="Arial" w:hAnsi="Arial" w:cs="Arial" w:hint="default"/>
      </w:rPr>
    </w:lvl>
    <w:lvl w:ilvl="4" w:tplc="E870B930" w:tentative="1">
      <w:start w:val="1"/>
      <w:numFmt w:val="bullet"/>
      <w:lvlText w:val="•"/>
      <w:lvlJc w:val="left"/>
      <w:pPr>
        <w:tabs>
          <w:tab w:val="num" w:pos="3600"/>
        </w:tabs>
        <w:ind w:left="3600" w:hanging="360"/>
      </w:pPr>
      <w:rPr>
        <w:rFonts w:ascii="Arial" w:hAnsi="Arial" w:cs="Arial" w:hint="default"/>
      </w:rPr>
    </w:lvl>
    <w:lvl w:ilvl="5" w:tplc="FBEC2046" w:tentative="1">
      <w:start w:val="1"/>
      <w:numFmt w:val="bullet"/>
      <w:lvlText w:val="•"/>
      <w:lvlJc w:val="left"/>
      <w:pPr>
        <w:tabs>
          <w:tab w:val="num" w:pos="4320"/>
        </w:tabs>
        <w:ind w:left="4320" w:hanging="360"/>
      </w:pPr>
      <w:rPr>
        <w:rFonts w:ascii="Arial" w:hAnsi="Arial" w:cs="Arial" w:hint="default"/>
      </w:rPr>
    </w:lvl>
    <w:lvl w:ilvl="6" w:tplc="9384A9B8" w:tentative="1">
      <w:start w:val="1"/>
      <w:numFmt w:val="bullet"/>
      <w:lvlText w:val="•"/>
      <w:lvlJc w:val="left"/>
      <w:pPr>
        <w:tabs>
          <w:tab w:val="num" w:pos="5040"/>
        </w:tabs>
        <w:ind w:left="5040" w:hanging="360"/>
      </w:pPr>
      <w:rPr>
        <w:rFonts w:ascii="Arial" w:hAnsi="Arial" w:cs="Arial" w:hint="default"/>
      </w:rPr>
    </w:lvl>
    <w:lvl w:ilvl="7" w:tplc="6114B0DE" w:tentative="1">
      <w:start w:val="1"/>
      <w:numFmt w:val="bullet"/>
      <w:lvlText w:val="•"/>
      <w:lvlJc w:val="left"/>
      <w:pPr>
        <w:tabs>
          <w:tab w:val="num" w:pos="5760"/>
        </w:tabs>
        <w:ind w:left="5760" w:hanging="360"/>
      </w:pPr>
      <w:rPr>
        <w:rFonts w:ascii="Arial" w:hAnsi="Arial" w:cs="Arial" w:hint="default"/>
      </w:rPr>
    </w:lvl>
    <w:lvl w:ilvl="8" w:tplc="A9769F78" w:tentative="1">
      <w:start w:val="1"/>
      <w:numFmt w:val="bullet"/>
      <w:lvlText w:val="•"/>
      <w:lvlJc w:val="left"/>
      <w:pPr>
        <w:tabs>
          <w:tab w:val="num" w:pos="6480"/>
        </w:tabs>
        <w:ind w:left="6480" w:hanging="360"/>
      </w:pPr>
      <w:rPr>
        <w:rFonts w:ascii="Arial" w:hAnsi="Arial" w:cs="Arial" w:hint="default"/>
      </w:rPr>
    </w:lvl>
  </w:abstractNum>
  <w:abstractNum w:abstractNumId="2">
    <w:nsid w:val="0CE133A2"/>
    <w:multiLevelType w:val="hybridMultilevel"/>
    <w:tmpl w:val="019E6156"/>
    <w:lvl w:ilvl="0" w:tplc="A5926F7E">
      <w:start w:val="1"/>
      <w:numFmt w:val="bullet"/>
      <w:lvlText w:val="•"/>
      <w:lvlJc w:val="left"/>
      <w:pPr>
        <w:tabs>
          <w:tab w:val="num" w:pos="720"/>
        </w:tabs>
        <w:ind w:left="720" w:hanging="360"/>
      </w:pPr>
      <w:rPr>
        <w:rFonts w:ascii="Arial" w:hAnsi="Arial" w:cs="Arial" w:hint="default"/>
      </w:rPr>
    </w:lvl>
    <w:lvl w:ilvl="1" w:tplc="B8AE9CA8">
      <w:start w:val="488"/>
      <w:numFmt w:val="bullet"/>
      <w:lvlText w:val="₋"/>
      <w:lvlJc w:val="left"/>
      <w:pPr>
        <w:tabs>
          <w:tab w:val="num" w:pos="1440"/>
        </w:tabs>
        <w:ind w:left="1440" w:hanging="360"/>
      </w:pPr>
      <w:rPr>
        <w:rFonts w:ascii="Calibri" w:hAnsi="Calibri" w:cs="Calibri" w:hint="default"/>
      </w:rPr>
    </w:lvl>
    <w:lvl w:ilvl="2" w:tplc="5DD2DD50" w:tentative="1">
      <w:start w:val="1"/>
      <w:numFmt w:val="bullet"/>
      <w:lvlText w:val="•"/>
      <w:lvlJc w:val="left"/>
      <w:pPr>
        <w:tabs>
          <w:tab w:val="num" w:pos="2160"/>
        </w:tabs>
        <w:ind w:left="2160" w:hanging="360"/>
      </w:pPr>
      <w:rPr>
        <w:rFonts w:ascii="Arial" w:hAnsi="Arial" w:cs="Arial" w:hint="default"/>
      </w:rPr>
    </w:lvl>
    <w:lvl w:ilvl="3" w:tplc="D9C4D76A" w:tentative="1">
      <w:start w:val="1"/>
      <w:numFmt w:val="bullet"/>
      <w:lvlText w:val="•"/>
      <w:lvlJc w:val="left"/>
      <w:pPr>
        <w:tabs>
          <w:tab w:val="num" w:pos="2880"/>
        </w:tabs>
        <w:ind w:left="2880" w:hanging="360"/>
      </w:pPr>
      <w:rPr>
        <w:rFonts w:ascii="Arial" w:hAnsi="Arial" w:cs="Arial" w:hint="default"/>
      </w:rPr>
    </w:lvl>
    <w:lvl w:ilvl="4" w:tplc="776260FC" w:tentative="1">
      <w:start w:val="1"/>
      <w:numFmt w:val="bullet"/>
      <w:lvlText w:val="•"/>
      <w:lvlJc w:val="left"/>
      <w:pPr>
        <w:tabs>
          <w:tab w:val="num" w:pos="3600"/>
        </w:tabs>
        <w:ind w:left="3600" w:hanging="360"/>
      </w:pPr>
      <w:rPr>
        <w:rFonts w:ascii="Arial" w:hAnsi="Arial" w:cs="Arial" w:hint="default"/>
      </w:rPr>
    </w:lvl>
    <w:lvl w:ilvl="5" w:tplc="0C1AC35E" w:tentative="1">
      <w:start w:val="1"/>
      <w:numFmt w:val="bullet"/>
      <w:lvlText w:val="•"/>
      <w:lvlJc w:val="left"/>
      <w:pPr>
        <w:tabs>
          <w:tab w:val="num" w:pos="4320"/>
        </w:tabs>
        <w:ind w:left="4320" w:hanging="360"/>
      </w:pPr>
      <w:rPr>
        <w:rFonts w:ascii="Arial" w:hAnsi="Arial" w:cs="Arial" w:hint="default"/>
      </w:rPr>
    </w:lvl>
    <w:lvl w:ilvl="6" w:tplc="7424F95E" w:tentative="1">
      <w:start w:val="1"/>
      <w:numFmt w:val="bullet"/>
      <w:lvlText w:val="•"/>
      <w:lvlJc w:val="left"/>
      <w:pPr>
        <w:tabs>
          <w:tab w:val="num" w:pos="5040"/>
        </w:tabs>
        <w:ind w:left="5040" w:hanging="360"/>
      </w:pPr>
      <w:rPr>
        <w:rFonts w:ascii="Arial" w:hAnsi="Arial" w:cs="Arial" w:hint="default"/>
      </w:rPr>
    </w:lvl>
    <w:lvl w:ilvl="7" w:tplc="4574F040" w:tentative="1">
      <w:start w:val="1"/>
      <w:numFmt w:val="bullet"/>
      <w:lvlText w:val="•"/>
      <w:lvlJc w:val="left"/>
      <w:pPr>
        <w:tabs>
          <w:tab w:val="num" w:pos="5760"/>
        </w:tabs>
        <w:ind w:left="5760" w:hanging="360"/>
      </w:pPr>
      <w:rPr>
        <w:rFonts w:ascii="Arial" w:hAnsi="Arial" w:cs="Arial" w:hint="default"/>
      </w:rPr>
    </w:lvl>
    <w:lvl w:ilvl="8" w:tplc="8B245B86" w:tentative="1">
      <w:start w:val="1"/>
      <w:numFmt w:val="bullet"/>
      <w:lvlText w:val="•"/>
      <w:lvlJc w:val="left"/>
      <w:pPr>
        <w:tabs>
          <w:tab w:val="num" w:pos="6480"/>
        </w:tabs>
        <w:ind w:left="6480" w:hanging="360"/>
      </w:pPr>
      <w:rPr>
        <w:rFonts w:ascii="Arial" w:hAnsi="Arial" w:cs="Arial" w:hint="default"/>
      </w:rPr>
    </w:lvl>
  </w:abstractNum>
  <w:abstractNum w:abstractNumId="3">
    <w:nsid w:val="112F616B"/>
    <w:multiLevelType w:val="hybridMultilevel"/>
    <w:tmpl w:val="3904C8D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nsid w:val="131254F9"/>
    <w:multiLevelType w:val="hybridMultilevel"/>
    <w:tmpl w:val="19762D8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5">
    <w:nsid w:val="13DA48B8"/>
    <w:multiLevelType w:val="hybridMultilevel"/>
    <w:tmpl w:val="E4C2A538"/>
    <w:lvl w:ilvl="0" w:tplc="0C0A0001">
      <w:start w:val="1"/>
      <w:numFmt w:val="bullet"/>
      <w:lvlText w:val=""/>
      <w:lvlJc w:val="left"/>
      <w:pPr>
        <w:ind w:left="1068" w:hanging="360"/>
      </w:pPr>
      <w:rPr>
        <w:rFonts w:ascii="Symbol" w:hAnsi="Symbol" w:cs="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cs="Wingdings" w:hint="default"/>
      </w:rPr>
    </w:lvl>
    <w:lvl w:ilvl="3" w:tplc="0C0A0001" w:tentative="1">
      <w:start w:val="1"/>
      <w:numFmt w:val="bullet"/>
      <w:lvlText w:val=""/>
      <w:lvlJc w:val="left"/>
      <w:pPr>
        <w:ind w:left="3228" w:hanging="360"/>
      </w:pPr>
      <w:rPr>
        <w:rFonts w:ascii="Symbol" w:hAnsi="Symbol" w:cs="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cs="Wingdings" w:hint="default"/>
      </w:rPr>
    </w:lvl>
    <w:lvl w:ilvl="6" w:tplc="0C0A0001" w:tentative="1">
      <w:start w:val="1"/>
      <w:numFmt w:val="bullet"/>
      <w:lvlText w:val=""/>
      <w:lvlJc w:val="left"/>
      <w:pPr>
        <w:ind w:left="5388" w:hanging="360"/>
      </w:pPr>
      <w:rPr>
        <w:rFonts w:ascii="Symbol" w:hAnsi="Symbol" w:cs="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cs="Wingdings" w:hint="default"/>
      </w:rPr>
    </w:lvl>
  </w:abstractNum>
  <w:abstractNum w:abstractNumId="6">
    <w:nsid w:val="159F3A10"/>
    <w:multiLevelType w:val="hybridMultilevel"/>
    <w:tmpl w:val="5CC0855C"/>
    <w:lvl w:ilvl="0" w:tplc="B17C8918">
      <w:start w:val="1"/>
      <w:numFmt w:val="bullet"/>
      <w:lvlText w:val="•"/>
      <w:lvlJc w:val="left"/>
      <w:pPr>
        <w:tabs>
          <w:tab w:val="num" w:pos="720"/>
        </w:tabs>
        <w:ind w:left="720" w:hanging="360"/>
      </w:pPr>
      <w:rPr>
        <w:rFonts w:ascii="Arial" w:hAnsi="Arial" w:cs="Arial" w:hint="default"/>
      </w:rPr>
    </w:lvl>
    <w:lvl w:ilvl="1" w:tplc="E0163340" w:tentative="1">
      <w:start w:val="1"/>
      <w:numFmt w:val="bullet"/>
      <w:lvlText w:val="•"/>
      <w:lvlJc w:val="left"/>
      <w:pPr>
        <w:tabs>
          <w:tab w:val="num" w:pos="1440"/>
        </w:tabs>
        <w:ind w:left="1440" w:hanging="360"/>
      </w:pPr>
      <w:rPr>
        <w:rFonts w:ascii="Arial" w:hAnsi="Arial" w:cs="Arial" w:hint="default"/>
      </w:rPr>
    </w:lvl>
    <w:lvl w:ilvl="2" w:tplc="83FCB91E" w:tentative="1">
      <w:start w:val="1"/>
      <w:numFmt w:val="bullet"/>
      <w:lvlText w:val="•"/>
      <w:lvlJc w:val="left"/>
      <w:pPr>
        <w:tabs>
          <w:tab w:val="num" w:pos="2160"/>
        </w:tabs>
        <w:ind w:left="2160" w:hanging="360"/>
      </w:pPr>
      <w:rPr>
        <w:rFonts w:ascii="Arial" w:hAnsi="Arial" w:cs="Arial" w:hint="default"/>
      </w:rPr>
    </w:lvl>
    <w:lvl w:ilvl="3" w:tplc="2810588A" w:tentative="1">
      <w:start w:val="1"/>
      <w:numFmt w:val="bullet"/>
      <w:lvlText w:val="•"/>
      <w:lvlJc w:val="left"/>
      <w:pPr>
        <w:tabs>
          <w:tab w:val="num" w:pos="2880"/>
        </w:tabs>
        <w:ind w:left="2880" w:hanging="360"/>
      </w:pPr>
      <w:rPr>
        <w:rFonts w:ascii="Arial" w:hAnsi="Arial" w:cs="Arial" w:hint="default"/>
      </w:rPr>
    </w:lvl>
    <w:lvl w:ilvl="4" w:tplc="F8C8BCFC" w:tentative="1">
      <w:start w:val="1"/>
      <w:numFmt w:val="bullet"/>
      <w:lvlText w:val="•"/>
      <w:lvlJc w:val="left"/>
      <w:pPr>
        <w:tabs>
          <w:tab w:val="num" w:pos="3600"/>
        </w:tabs>
        <w:ind w:left="3600" w:hanging="360"/>
      </w:pPr>
      <w:rPr>
        <w:rFonts w:ascii="Arial" w:hAnsi="Arial" w:cs="Arial" w:hint="default"/>
      </w:rPr>
    </w:lvl>
    <w:lvl w:ilvl="5" w:tplc="9F20FD60" w:tentative="1">
      <w:start w:val="1"/>
      <w:numFmt w:val="bullet"/>
      <w:lvlText w:val="•"/>
      <w:lvlJc w:val="left"/>
      <w:pPr>
        <w:tabs>
          <w:tab w:val="num" w:pos="4320"/>
        </w:tabs>
        <w:ind w:left="4320" w:hanging="360"/>
      </w:pPr>
      <w:rPr>
        <w:rFonts w:ascii="Arial" w:hAnsi="Arial" w:cs="Arial" w:hint="default"/>
      </w:rPr>
    </w:lvl>
    <w:lvl w:ilvl="6" w:tplc="CFC45212" w:tentative="1">
      <w:start w:val="1"/>
      <w:numFmt w:val="bullet"/>
      <w:lvlText w:val="•"/>
      <w:lvlJc w:val="left"/>
      <w:pPr>
        <w:tabs>
          <w:tab w:val="num" w:pos="5040"/>
        </w:tabs>
        <w:ind w:left="5040" w:hanging="360"/>
      </w:pPr>
      <w:rPr>
        <w:rFonts w:ascii="Arial" w:hAnsi="Arial" w:cs="Arial" w:hint="default"/>
      </w:rPr>
    </w:lvl>
    <w:lvl w:ilvl="7" w:tplc="018EF850" w:tentative="1">
      <w:start w:val="1"/>
      <w:numFmt w:val="bullet"/>
      <w:lvlText w:val="•"/>
      <w:lvlJc w:val="left"/>
      <w:pPr>
        <w:tabs>
          <w:tab w:val="num" w:pos="5760"/>
        </w:tabs>
        <w:ind w:left="5760" w:hanging="360"/>
      </w:pPr>
      <w:rPr>
        <w:rFonts w:ascii="Arial" w:hAnsi="Arial" w:cs="Arial" w:hint="default"/>
      </w:rPr>
    </w:lvl>
    <w:lvl w:ilvl="8" w:tplc="9B269DA6" w:tentative="1">
      <w:start w:val="1"/>
      <w:numFmt w:val="bullet"/>
      <w:lvlText w:val="•"/>
      <w:lvlJc w:val="left"/>
      <w:pPr>
        <w:tabs>
          <w:tab w:val="num" w:pos="6480"/>
        </w:tabs>
        <w:ind w:left="6480" w:hanging="360"/>
      </w:pPr>
      <w:rPr>
        <w:rFonts w:ascii="Arial" w:hAnsi="Arial" w:cs="Arial" w:hint="default"/>
      </w:rPr>
    </w:lvl>
  </w:abstractNum>
  <w:abstractNum w:abstractNumId="7">
    <w:nsid w:val="21266CDB"/>
    <w:multiLevelType w:val="hybridMultilevel"/>
    <w:tmpl w:val="D2FA6262"/>
    <w:lvl w:ilvl="0" w:tplc="D5EC7BA0">
      <w:start w:val="1"/>
      <w:numFmt w:val="decimal"/>
      <w:lvlText w:val="%1."/>
      <w:lvlJc w:val="left"/>
      <w:pPr>
        <w:tabs>
          <w:tab w:val="num" w:pos="720"/>
        </w:tabs>
        <w:ind w:left="720" w:hanging="360"/>
      </w:pPr>
      <w:rPr>
        <w:rFonts w:hint="default"/>
      </w:rPr>
    </w:lvl>
    <w:lvl w:ilvl="1" w:tplc="5C5825AE">
      <w:start w:val="1"/>
      <w:numFmt w:val="bullet"/>
      <w:lvlText w:val="•"/>
      <w:lvlJc w:val="left"/>
      <w:pPr>
        <w:tabs>
          <w:tab w:val="num" w:pos="1440"/>
        </w:tabs>
        <w:ind w:left="1440" w:hanging="360"/>
      </w:pPr>
      <w:rPr>
        <w:rFonts w:ascii="Arial" w:hAnsi="Arial" w:cs="Arial" w:hint="default"/>
      </w:rPr>
    </w:lvl>
    <w:lvl w:ilvl="2" w:tplc="0B9843DA" w:tentative="1">
      <w:start w:val="1"/>
      <w:numFmt w:val="bullet"/>
      <w:lvlText w:val="•"/>
      <w:lvlJc w:val="left"/>
      <w:pPr>
        <w:tabs>
          <w:tab w:val="num" w:pos="2160"/>
        </w:tabs>
        <w:ind w:left="2160" w:hanging="360"/>
      </w:pPr>
      <w:rPr>
        <w:rFonts w:ascii="Arial" w:hAnsi="Arial" w:cs="Arial" w:hint="default"/>
      </w:rPr>
    </w:lvl>
    <w:lvl w:ilvl="3" w:tplc="8E7A5E26" w:tentative="1">
      <w:start w:val="1"/>
      <w:numFmt w:val="bullet"/>
      <w:lvlText w:val="•"/>
      <w:lvlJc w:val="left"/>
      <w:pPr>
        <w:tabs>
          <w:tab w:val="num" w:pos="2880"/>
        </w:tabs>
        <w:ind w:left="2880" w:hanging="360"/>
      </w:pPr>
      <w:rPr>
        <w:rFonts w:ascii="Arial" w:hAnsi="Arial" w:cs="Arial" w:hint="default"/>
      </w:rPr>
    </w:lvl>
    <w:lvl w:ilvl="4" w:tplc="3DDA35C0" w:tentative="1">
      <w:start w:val="1"/>
      <w:numFmt w:val="bullet"/>
      <w:lvlText w:val="•"/>
      <w:lvlJc w:val="left"/>
      <w:pPr>
        <w:tabs>
          <w:tab w:val="num" w:pos="3600"/>
        </w:tabs>
        <w:ind w:left="3600" w:hanging="360"/>
      </w:pPr>
      <w:rPr>
        <w:rFonts w:ascii="Arial" w:hAnsi="Arial" w:cs="Arial" w:hint="default"/>
      </w:rPr>
    </w:lvl>
    <w:lvl w:ilvl="5" w:tplc="8F7AAC5A" w:tentative="1">
      <w:start w:val="1"/>
      <w:numFmt w:val="bullet"/>
      <w:lvlText w:val="•"/>
      <w:lvlJc w:val="left"/>
      <w:pPr>
        <w:tabs>
          <w:tab w:val="num" w:pos="4320"/>
        </w:tabs>
        <w:ind w:left="4320" w:hanging="360"/>
      </w:pPr>
      <w:rPr>
        <w:rFonts w:ascii="Arial" w:hAnsi="Arial" w:cs="Arial" w:hint="default"/>
      </w:rPr>
    </w:lvl>
    <w:lvl w:ilvl="6" w:tplc="6B1206E0" w:tentative="1">
      <w:start w:val="1"/>
      <w:numFmt w:val="bullet"/>
      <w:lvlText w:val="•"/>
      <w:lvlJc w:val="left"/>
      <w:pPr>
        <w:tabs>
          <w:tab w:val="num" w:pos="5040"/>
        </w:tabs>
        <w:ind w:left="5040" w:hanging="360"/>
      </w:pPr>
      <w:rPr>
        <w:rFonts w:ascii="Arial" w:hAnsi="Arial" w:cs="Arial" w:hint="default"/>
      </w:rPr>
    </w:lvl>
    <w:lvl w:ilvl="7" w:tplc="1CB6F6C8" w:tentative="1">
      <w:start w:val="1"/>
      <w:numFmt w:val="bullet"/>
      <w:lvlText w:val="•"/>
      <w:lvlJc w:val="left"/>
      <w:pPr>
        <w:tabs>
          <w:tab w:val="num" w:pos="5760"/>
        </w:tabs>
        <w:ind w:left="5760" w:hanging="360"/>
      </w:pPr>
      <w:rPr>
        <w:rFonts w:ascii="Arial" w:hAnsi="Arial" w:cs="Arial" w:hint="default"/>
      </w:rPr>
    </w:lvl>
    <w:lvl w:ilvl="8" w:tplc="DB2835F6" w:tentative="1">
      <w:start w:val="1"/>
      <w:numFmt w:val="bullet"/>
      <w:lvlText w:val="•"/>
      <w:lvlJc w:val="left"/>
      <w:pPr>
        <w:tabs>
          <w:tab w:val="num" w:pos="6480"/>
        </w:tabs>
        <w:ind w:left="6480" w:hanging="360"/>
      </w:pPr>
      <w:rPr>
        <w:rFonts w:ascii="Arial" w:hAnsi="Arial" w:cs="Arial" w:hint="default"/>
      </w:rPr>
    </w:lvl>
  </w:abstractNum>
  <w:abstractNum w:abstractNumId="8">
    <w:nsid w:val="22664DD9"/>
    <w:multiLevelType w:val="hybridMultilevel"/>
    <w:tmpl w:val="966AF3A0"/>
    <w:lvl w:ilvl="0" w:tplc="D8DCF9BC">
      <w:start w:val="1"/>
      <w:numFmt w:val="bullet"/>
      <w:lvlText w:val="•"/>
      <w:lvlJc w:val="left"/>
      <w:pPr>
        <w:tabs>
          <w:tab w:val="num" w:pos="720"/>
        </w:tabs>
        <w:ind w:left="720" w:hanging="360"/>
      </w:pPr>
      <w:rPr>
        <w:rFonts w:ascii="Arial" w:hAnsi="Arial" w:cs="Arial" w:hint="default"/>
      </w:rPr>
    </w:lvl>
    <w:lvl w:ilvl="1" w:tplc="47E6C8A2" w:tentative="1">
      <w:start w:val="1"/>
      <w:numFmt w:val="bullet"/>
      <w:lvlText w:val="•"/>
      <w:lvlJc w:val="left"/>
      <w:pPr>
        <w:tabs>
          <w:tab w:val="num" w:pos="1440"/>
        </w:tabs>
        <w:ind w:left="1440" w:hanging="360"/>
      </w:pPr>
      <w:rPr>
        <w:rFonts w:ascii="Arial" w:hAnsi="Arial" w:cs="Arial" w:hint="default"/>
      </w:rPr>
    </w:lvl>
    <w:lvl w:ilvl="2" w:tplc="703E760E" w:tentative="1">
      <w:start w:val="1"/>
      <w:numFmt w:val="bullet"/>
      <w:lvlText w:val="•"/>
      <w:lvlJc w:val="left"/>
      <w:pPr>
        <w:tabs>
          <w:tab w:val="num" w:pos="2160"/>
        </w:tabs>
        <w:ind w:left="2160" w:hanging="360"/>
      </w:pPr>
      <w:rPr>
        <w:rFonts w:ascii="Arial" w:hAnsi="Arial" w:cs="Arial" w:hint="default"/>
      </w:rPr>
    </w:lvl>
    <w:lvl w:ilvl="3" w:tplc="8DC67C6E" w:tentative="1">
      <w:start w:val="1"/>
      <w:numFmt w:val="bullet"/>
      <w:lvlText w:val="•"/>
      <w:lvlJc w:val="left"/>
      <w:pPr>
        <w:tabs>
          <w:tab w:val="num" w:pos="2880"/>
        </w:tabs>
        <w:ind w:left="2880" w:hanging="360"/>
      </w:pPr>
      <w:rPr>
        <w:rFonts w:ascii="Arial" w:hAnsi="Arial" w:cs="Arial" w:hint="default"/>
      </w:rPr>
    </w:lvl>
    <w:lvl w:ilvl="4" w:tplc="2312E160" w:tentative="1">
      <w:start w:val="1"/>
      <w:numFmt w:val="bullet"/>
      <w:lvlText w:val="•"/>
      <w:lvlJc w:val="left"/>
      <w:pPr>
        <w:tabs>
          <w:tab w:val="num" w:pos="3600"/>
        </w:tabs>
        <w:ind w:left="3600" w:hanging="360"/>
      </w:pPr>
      <w:rPr>
        <w:rFonts w:ascii="Arial" w:hAnsi="Arial" w:cs="Arial" w:hint="default"/>
      </w:rPr>
    </w:lvl>
    <w:lvl w:ilvl="5" w:tplc="E51855A4" w:tentative="1">
      <w:start w:val="1"/>
      <w:numFmt w:val="bullet"/>
      <w:lvlText w:val="•"/>
      <w:lvlJc w:val="left"/>
      <w:pPr>
        <w:tabs>
          <w:tab w:val="num" w:pos="4320"/>
        </w:tabs>
        <w:ind w:left="4320" w:hanging="360"/>
      </w:pPr>
      <w:rPr>
        <w:rFonts w:ascii="Arial" w:hAnsi="Arial" w:cs="Arial" w:hint="default"/>
      </w:rPr>
    </w:lvl>
    <w:lvl w:ilvl="6" w:tplc="FB269CB8" w:tentative="1">
      <w:start w:val="1"/>
      <w:numFmt w:val="bullet"/>
      <w:lvlText w:val="•"/>
      <w:lvlJc w:val="left"/>
      <w:pPr>
        <w:tabs>
          <w:tab w:val="num" w:pos="5040"/>
        </w:tabs>
        <w:ind w:left="5040" w:hanging="360"/>
      </w:pPr>
      <w:rPr>
        <w:rFonts w:ascii="Arial" w:hAnsi="Arial" w:cs="Arial" w:hint="default"/>
      </w:rPr>
    </w:lvl>
    <w:lvl w:ilvl="7" w:tplc="DC927AC6" w:tentative="1">
      <w:start w:val="1"/>
      <w:numFmt w:val="bullet"/>
      <w:lvlText w:val="•"/>
      <w:lvlJc w:val="left"/>
      <w:pPr>
        <w:tabs>
          <w:tab w:val="num" w:pos="5760"/>
        </w:tabs>
        <w:ind w:left="5760" w:hanging="360"/>
      </w:pPr>
      <w:rPr>
        <w:rFonts w:ascii="Arial" w:hAnsi="Arial" w:cs="Arial" w:hint="default"/>
      </w:rPr>
    </w:lvl>
    <w:lvl w:ilvl="8" w:tplc="9946857E" w:tentative="1">
      <w:start w:val="1"/>
      <w:numFmt w:val="bullet"/>
      <w:lvlText w:val="•"/>
      <w:lvlJc w:val="left"/>
      <w:pPr>
        <w:tabs>
          <w:tab w:val="num" w:pos="6480"/>
        </w:tabs>
        <w:ind w:left="6480" w:hanging="360"/>
      </w:pPr>
      <w:rPr>
        <w:rFonts w:ascii="Arial" w:hAnsi="Arial" w:cs="Arial" w:hint="default"/>
      </w:rPr>
    </w:lvl>
  </w:abstractNum>
  <w:abstractNum w:abstractNumId="9">
    <w:nsid w:val="2B010958"/>
    <w:multiLevelType w:val="hybridMultilevel"/>
    <w:tmpl w:val="6DB8892E"/>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0">
    <w:nsid w:val="34B25030"/>
    <w:multiLevelType w:val="hybridMultilevel"/>
    <w:tmpl w:val="277C4386"/>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1">
    <w:nsid w:val="34FF5CEA"/>
    <w:multiLevelType w:val="hybridMultilevel"/>
    <w:tmpl w:val="B22257D0"/>
    <w:lvl w:ilvl="0" w:tplc="4F68CBCC">
      <w:start w:val="1"/>
      <w:numFmt w:val="bullet"/>
      <w:lvlText w:val="•"/>
      <w:lvlJc w:val="left"/>
      <w:pPr>
        <w:tabs>
          <w:tab w:val="num" w:pos="720"/>
        </w:tabs>
        <w:ind w:left="720" w:hanging="360"/>
      </w:pPr>
      <w:rPr>
        <w:rFonts w:ascii="Arial" w:hAnsi="Arial" w:cs="Arial" w:hint="default"/>
      </w:rPr>
    </w:lvl>
    <w:lvl w:ilvl="1" w:tplc="E66C6A04">
      <w:start w:val="488"/>
      <w:numFmt w:val="bullet"/>
      <w:lvlText w:val="₋"/>
      <w:lvlJc w:val="left"/>
      <w:pPr>
        <w:tabs>
          <w:tab w:val="num" w:pos="1440"/>
        </w:tabs>
        <w:ind w:left="1440" w:hanging="360"/>
      </w:pPr>
      <w:rPr>
        <w:rFonts w:ascii="Calibri" w:hAnsi="Calibri" w:cs="Calibri" w:hint="default"/>
      </w:rPr>
    </w:lvl>
    <w:lvl w:ilvl="2" w:tplc="BA20D9FC">
      <w:start w:val="488"/>
      <w:numFmt w:val="bullet"/>
      <w:lvlText w:val="₋"/>
      <w:lvlJc w:val="left"/>
      <w:pPr>
        <w:tabs>
          <w:tab w:val="num" w:pos="2160"/>
        </w:tabs>
        <w:ind w:left="2160" w:hanging="360"/>
      </w:pPr>
      <w:rPr>
        <w:rFonts w:ascii="Calibri" w:hAnsi="Calibri" w:cs="Calibri" w:hint="default"/>
      </w:rPr>
    </w:lvl>
    <w:lvl w:ilvl="3" w:tplc="35101AE8" w:tentative="1">
      <w:start w:val="1"/>
      <w:numFmt w:val="bullet"/>
      <w:lvlText w:val="•"/>
      <w:lvlJc w:val="left"/>
      <w:pPr>
        <w:tabs>
          <w:tab w:val="num" w:pos="2880"/>
        </w:tabs>
        <w:ind w:left="2880" w:hanging="360"/>
      </w:pPr>
      <w:rPr>
        <w:rFonts w:ascii="Arial" w:hAnsi="Arial" w:cs="Arial" w:hint="default"/>
      </w:rPr>
    </w:lvl>
    <w:lvl w:ilvl="4" w:tplc="9DF06DEC" w:tentative="1">
      <w:start w:val="1"/>
      <w:numFmt w:val="bullet"/>
      <w:lvlText w:val="•"/>
      <w:lvlJc w:val="left"/>
      <w:pPr>
        <w:tabs>
          <w:tab w:val="num" w:pos="3600"/>
        </w:tabs>
        <w:ind w:left="3600" w:hanging="360"/>
      </w:pPr>
      <w:rPr>
        <w:rFonts w:ascii="Arial" w:hAnsi="Arial" w:cs="Arial" w:hint="default"/>
      </w:rPr>
    </w:lvl>
    <w:lvl w:ilvl="5" w:tplc="7966B3AA" w:tentative="1">
      <w:start w:val="1"/>
      <w:numFmt w:val="bullet"/>
      <w:lvlText w:val="•"/>
      <w:lvlJc w:val="left"/>
      <w:pPr>
        <w:tabs>
          <w:tab w:val="num" w:pos="4320"/>
        </w:tabs>
        <w:ind w:left="4320" w:hanging="360"/>
      </w:pPr>
      <w:rPr>
        <w:rFonts w:ascii="Arial" w:hAnsi="Arial" w:cs="Arial" w:hint="default"/>
      </w:rPr>
    </w:lvl>
    <w:lvl w:ilvl="6" w:tplc="F49EDC76" w:tentative="1">
      <w:start w:val="1"/>
      <w:numFmt w:val="bullet"/>
      <w:lvlText w:val="•"/>
      <w:lvlJc w:val="left"/>
      <w:pPr>
        <w:tabs>
          <w:tab w:val="num" w:pos="5040"/>
        </w:tabs>
        <w:ind w:left="5040" w:hanging="360"/>
      </w:pPr>
      <w:rPr>
        <w:rFonts w:ascii="Arial" w:hAnsi="Arial" w:cs="Arial" w:hint="default"/>
      </w:rPr>
    </w:lvl>
    <w:lvl w:ilvl="7" w:tplc="5DA26C4A" w:tentative="1">
      <w:start w:val="1"/>
      <w:numFmt w:val="bullet"/>
      <w:lvlText w:val="•"/>
      <w:lvlJc w:val="left"/>
      <w:pPr>
        <w:tabs>
          <w:tab w:val="num" w:pos="5760"/>
        </w:tabs>
        <w:ind w:left="5760" w:hanging="360"/>
      </w:pPr>
      <w:rPr>
        <w:rFonts w:ascii="Arial" w:hAnsi="Arial" w:cs="Arial" w:hint="default"/>
      </w:rPr>
    </w:lvl>
    <w:lvl w:ilvl="8" w:tplc="D23E5152" w:tentative="1">
      <w:start w:val="1"/>
      <w:numFmt w:val="bullet"/>
      <w:lvlText w:val="•"/>
      <w:lvlJc w:val="left"/>
      <w:pPr>
        <w:tabs>
          <w:tab w:val="num" w:pos="6480"/>
        </w:tabs>
        <w:ind w:left="6480" w:hanging="360"/>
      </w:pPr>
      <w:rPr>
        <w:rFonts w:ascii="Arial" w:hAnsi="Arial" w:cs="Arial" w:hint="default"/>
      </w:rPr>
    </w:lvl>
  </w:abstractNum>
  <w:abstractNum w:abstractNumId="12">
    <w:nsid w:val="36907FD0"/>
    <w:multiLevelType w:val="hybridMultilevel"/>
    <w:tmpl w:val="691A8494"/>
    <w:lvl w:ilvl="0" w:tplc="8504773C">
      <w:start w:val="1"/>
      <w:numFmt w:val="bullet"/>
      <w:lvlText w:val="•"/>
      <w:lvlJc w:val="left"/>
      <w:pPr>
        <w:tabs>
          <w:tab w:val="num" w:pos="720"/>
        </w:tabs>
        <w:ind w:left="720" w:hanging="360"/>
      </w:pPr>
      <w:rPr>
        <w:rFonts w:ascii="Arial" w:hAnsi="Arial" w:cs="Arial" w:hint="default"/>
      </w:rPr>
    </w:lvl>
    <w:lvl w:ilvl="1" w:tplc="CFA0EAEA">
      <w:start w:val="993"/>
      <w:numFmt w:val="bullet"/>
      <w:lvlText w:val="₋"/>
      <w:lvlJc w:val="left"/>
      <w:pPr>
        <w:tabs>
          <w:tab w:val="num" w:pos="1440"/>
        </w:tabs>
        <w:ind w:left="1440" w:hanging="360"/>
      </w:pPr>
      <w:rPr>
        <w:rFonts w:ascii="Calibri" w:hAnsi="Calibri" w:cs="Calibri" w:hint="default"/>
      </w:rPr>
    </w:lvl>
    <w:lvl w:ilvl="2" w:tplc="D9E6E402" w:tentative="1">
      <w:start w:val="1"/>
      <w:numFmt w:val="bullet"/>
      <w:lvlText w:val="•"/>
      <w:lvlJc w:val="left"/>
      <w:pPr>
        <w:tabs>
          <w:tab w:val="num" w:pos="2160"/>
        </w:tabs>
        <w:ind w:left="2160" w:hanging="360"/>
      </w:pPr>
      <w:rPr>
        <w:rFonts w:ascii="Arial" w:hAnsi="Arial" w:cs="Arial" w:hint="default"/>
      </w:rPr>
    </w:lvl>
    <w:lvl w:ilvl="3" w:tplc="B1220B00" w:tentative="1">
      <w:start w:val="1"/>
      <w:numFmt w:val="bullet"/>
      <w:lvlText w:val="•"/>
      <w:lvlJc w:val="left"/>
      <w:pPr>
        <w:tabs>
          <w:tab w:val="num" w:pos="2880"/>
        </w:tabs>
        <w:ind w:left="2880" w:hanging="360"/>
      </w:pPr>
      <w:rPr>
        <w:rFonts w:ascii="Arial" w:hAnsi="Arial" w:cs="Arial" w:hint="default"/>
      </w:rPr>
    </w:lvl>
    <w:lvl w:ilvl="4" w:tplc="4DF4FC8A" w:tentative="1">
      <w:start w:val="1"/>
      <w:numFmt w:val="bullet"/>
      <w:lvlText w:val="•"/>
      <w:lvlJc w:val="left"/>
      <w:pPr>
        <w:tabs>
          <w:tab w:val="num" w:pos="3600"/>
        </w:tabs>
        <w:ind w:left="3600" w:hanging="360"/>
      </w:pPr>
      <w:rPr>
        <w:rFonts w:ascii="Arial" w:hAnsi="Arial" w:cs="Arial" w:hint="default"/>
      </w:rPr>
    </w:lvl>
    <w:lvl w:ilvl="5" w:tplc="080E70E0" w:tentative="1">
      <w:start w:val="1"/>
      <w:numFmt w:val="bullet"/>
      <w:lvlText w:val="•"/>
      <w:lvlJc w:val="left"/>
      <w:pPr>
        <w:tabs>
          <w:tab w:val="num" w:pos="4320"/>
        </w:tabs>
        <w:ind w:left="4320" w:hanging="360"/>
      </w:pPr>
      <w:rPr>
        <w:rFonts w:ascii="Arial" w:hAnsi="Arial" w:cs="Arial" w:hint="default"/>
      </w:rPr>
    </w:lvl>
    <w:lvl w:ilvl="6" w:tplc="BE4AB470" w:tentative="1">
      <w:start w:val="1"/>
      <w:numFmt w:val="bullet"/>
      <w:lvlText w:val="•"/>
      <w:lvlJc w:val="left"/>
      <w:pPr>
        <w:tabs>
          <w:tab w:val="num" w:pos="5040"/>
        </w:tabs>
        <w:ind w:left="5040" w:hanging="360"/>
      </w:pPr>
      <w:rPr>
        <w:rFonts w:ascii="Arial" w:hAnsi="Arial" w:cs="Arial" w:hint="default"/>
      </w:rPr>
    </w:lvl>
    <w:lvl w:ilvl="7" w:tplc="DF5EC1EA" w:tentative="1">
      <w:start w:val="1"/>
      <w:numFmt w:val="bullet"/>
      <w:lvlText w:val="•"/>
      <w:lvlJc w:val="left"/>
      <w:pPr>
        <w:tabs>
          <w:tab w:val="num" w:pos="5760"/>
        </w:tabs>
        <w:ind w:left="5760" w:hanging="360"/>
      </w:pPr>
      <w:rPr>
        <w:rFonts w:ascii="Arial" w:hAnsi="Arial" w:cs="Arial" w:hint="default"/>
      </w:rPr>
    </w:lvl>
    <w:lvl w:ilvl="8" w:tplc="E5860376" w:tentative="1">
      <w:start w:val="1"/>
      <w:numFmt w:val="bullet"/>
      <w:lvlText w:val="•"/>
      <w:lvlJc w:val="left"/>
      <w:pPr>
        <w:tabs>
          <w:tab w:val="num" w:pos="6480"/>
        </w:tabs>
        <w:ind w:left="6480" w:hanging="360"/>
      </w:pPr>
      <w:rPr>
        <w:rFonts w:ascii="Arial" w:hAnsi="Arial" w:cs="Arial" w:hint="default"/>
      </w:rPr>
    </w:lvl>
  </w:abstractNum>
  <w:abstractNum w:abstractNumId="13">
    <w:nsid w:val="397B6BF4"/>
    <w:multiLevelType w:val="hybridMultilevel"/>
    <w:tmpl w:val="6AACA0E8"/>
    <w:lvl w:ilvl="0" w:tplc="729E8D36">
      <w:start w:val="1"/>
      <w:numFmt w:val="bullet"/>
      <w:lvlText w:val="•"/>
      <w:lvlJc w:val="left"/>
      <w:pPr>
        <w:tabs>
          <w:tab w:val="num" w:pos="720"/>
        </w:tabs>
        <w:ind w:left="720" w:hanging="360"/>
      </w:pPr>
      <w:rPr>
        <w:rFonts w:ascii="Arial" w:hAnsi="Arial" w:cs="Arial" w:hint="default"/>
      </w:rPr>
    </w:lvl>
    <w:lvl w:ilvl="1" w:tplc="CCCA212A" w:tentative="1">
      <w:start w:val="1"/>
      <w:numFmt w:val="bullet"/>
      <w:lvlText w:val="•"/>
      <w:lvlJc w:val="left"/>
      <w:pPr>
        <w:tabs>
          <w:tab w:val="num" w:pos="1440"/>
        </w:tabs>
        <w:ind w:left="1440" w:hanging="360"/>
      </w:pPr>
      <w:rPr>
        <w:rFonts w:ascii="Arial" w:hAnsi="Arial" w:cs="Arial" w:hint="default"/>
      </w:rPr>
    </w:lvl>
    <w:lvl w:ilvl="2" w:tplc="C65E75E4" w:tentative="1">
      <w:start w:val="1"/>
      <w:numFmt w:val="bullet"/>
      <w:lvlText w:val="•"/>
      <w:lvlJc w:val="left"/>
      <w:pPr>
        <w:tabs>
          <w:tab w:val="num" w:pos="2160"/>
        </w:tabs>
        <w:ind w:left="2160" w:hanging="360"/>
      </w:pPr>
      <w:rPr>
        <w:rFonts w:ascii="Arial" w:hAnsi="Arial" w:cs="Arial" w:hint="default"/>
      </w:rPr>
    </w:lvl>
    <w:lvl w:ilvl="3" w:tplc="4D2030AC" w:tentative="1">
      <w:start w:val="1"/>
      <w:numFmt w:val="bullet"/>
      <w:lvlText w:val="•"/>
      <w:lvlJc w:val="left"/>
      <w:pPr>
        <w:tabs>
          <w:tab w:val="num" w:pos="2880"/>
        </w:tabs>
        <w:ind w:left="2880" w:hanging="360"/>
      </w:pPr>
      <w:rPr>
        <w:rFonts w:ascii="Arial" w:hAnsi="Arial" w:cs="Arial" w:hint="default"/>
      </w:rPr>
    </w:lvl>
    <w:lvl w:ilvl="4" w:tplc="8AB27310" w:tentative="1">
      <w:start w:val="1"/>
      <w:numFmt w:val="bullet"/>
      <w:lvlText w:val="•"/>
      <w:lvlJc w:val="left"/>
      <w:pPr>
        <w:tabs>
          <w:tab w:val="num" w:pos="3600"/>
        </w:tabs>
        <w:ind w:left="3600" w:hanging="360"/>
      </w:pPr>
      <w:rPr>
        <w:rFonts w:ascii="Arial" w:hAnsi="Arial" w:cs="Arial" w:hint="default"/>
      </w:rPr>
    </w:lvl>
    <w:lvl w:ilvl="5" w:tplc="C464B85E" w:tentative="1">
      <w:start w:val="1"/>
      <w:numFmt w:val="bullet"/>
      <w:lvlText w:val="•"/>
      <w:lvlJc w:val="left"/>
      <w:pPr>
        <w:tabs>
          <w:tab w:val="num" w:pos="4320"/>
        </w:tabs>
        <w:ind w:left="4320" w:hanging="360"/>
      </w:pPr>
      <w:rPr>
        <w:rFonts w:ascii="Arial" w:hAnsi="Arial" w:cs="Arial" w:hint="default"/>
      </w:rPr>
    </w:lvl>
    <w:lvl w:ilvl="6" w:tplc="8FBA5206" w:tentative="1">
      <w:start w:val="1"/>
      <w:numFmt w:val="bullet"/>
      <w:lvlText w:val="•"/>
      <w:lvlJc w:val="left"/>
      <w:pPr>
        <w:tabs>
          <w:tab w:val="num" w:pos="5040"/>
        </w:tabs>
        <w:ind w:left="5040" w:hanging="360"/>
      </w:pPr>
      <w:rPr>
        <w:rFonts w:ascii="Arial" w:hAnsi="Arial" w:cs="Arial" w:hint="default"/>
      </w:rPr>
    </w:lvl>
    <w:lvl w:ilvl="7" w:tplc="386048E4" w:tentative="1">
      <w:start w:val="1"/>
      <w:numFmt w:val="bullet"/>
      <w:lvlText w:val="•"/>
      <w:lvlJc w:val="left"/>
      <w:pPr>
        <w:tabs>
          <w:tab w:val="num" w:pos="5760"/>
        </w:tabs>
        <w:ind w:left="5760" w:hanging="360"/>
      </w:pPr>
      <w:rPr>
        <w:rFonts w:ascii="Arial" w:hAnsi="Arial" w:cs="Arial" w:hint="default"/>
      </w:rPr>
    </w:lvl>
    <w:lvl w:ilvl="8" w:tplc="E8EC41B8" w:tentative="1">
      <w:start w:val="1"/>
      <w:numFmt w:val="bullet"/>
      <w:lvlText w:val="•"/>
      <w:lvlJc w:val="left"/>
      <w:pPr>
        <w:tabs>
          <w:tab w:val="num" w:pos="6480"/>
        </w:tabs>
        <w:ind w:left="6480" w:hanging="360"/>
      </w:pPr>
      <w:rPr>
        <w:rFonts w:ascii="Arial" w:hAnsi="Arial" w:cs="Arial" w:hint="default"/>
      </w:rPr>
    </w:lvl>
  </w:abstractNum>
  <w:abstractNum w:abstractNumId="14">
    <w:nsid w:val="46C07585"/>
    <w:multiLevelType w:val="hybridMultilevel"/>
    <w:tmpl w:val="94982E5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5">
    <w:nsid w:val="54CE3726"/>
    <w:multiLevelType w:val="hybridMultilevel"/>
    <w:tmpl w:val="CD1420D2"/>
    <w:lvl w:ilvl="0" w:tplc="A26220E6">
      <w:start w:val="1"/>
      <w:numFmt w:val="bullet"/>
      <w:lvlText w:val="•"/>
      <w:lvlJc w:val="left"/>
      <w:pPr>
        <w:tabs>
          <w:tab w:val="num" w:pos="720"/>
        </w:tabs>
        <w:ind w:left="720" w:hanging="360"/>
      </w:pPr>
      <w:rPr>
        <w:rFonts w:ascii="Arial" w:hAnsi="Arial" w:cs="Arial" w:hint="default"/>
      </w:rPr>
    </w:lvl>
    <w:lvl w:ilvl="1" w:tplc="873EF202">
      <w:start w:val="969"/>
      <w:numFmt w:val="bullet"/>
      <w:lvlText w:val="₋"/>
      <w:lvlJc w:val="left"/>
      <w:pPr>
        <w:tabs>
          <w:tab w:val="num" w:pos="1440"/>
        </w:tabs>
        <w:ind w:left="1440" w:hanging="360"/>
      </w:pPr>
      <w:rPr>
        <w:rFonts w:ascii="Calibri" w:hAnsi="Calibri" w:cs="Calibri" w:hint="default"/>
      </w:rPr>
    </w:lvl>
    <w:lvl w:ilvl="2" w:tplc="CC94D940" w:tentative="1">
      <w:start w:val="1"/>
      <w:numFmt w:val="bullet"/>
      <w:lvlText w:val="•"/>
      <w:lvlJc w:val="left"/>
      <w:pPr>
        <w:tabs>
          <w:tab w:val="num" w:pos="2160"/>
        </w:tabs>
        <w:ind w:left="2160" w:hanging="360"/>
      </w:pPr>
      <w:rPr>
        <w:rFonts w:ascii="Arial" w:hAnsi="Arial" w:cs="Arial" w:hint="default"/>
      </w:rPr>
    </w:lvl>
    <w:lvl w:ilvl="3" w:tplc="2CBA55C4" w:tentative="1">
      <w:start w:val="1"/>
      <w:numFmt w:val="bullet"/>
      <w:lvlText w:val="•"/>
      <w:lvlJc w:val="left"/>
      <w:pPr>
        <w:tabs>
          <w:tab w:val="num" w:pos="2880"/>
        </w:tabs>
        <w:ind w:left="2880" w:hanging="360"/>
      </w:pPr>
      <w:rPr>
        <w:rFonts w:ascii="Arial" w:hAnsi="Arial" w:cs="Arial" w:hint="default"/>
      </w:rPr>
    </w:lvl>
    <w:lvl w:ilvl="4" w:tplc="934428CC" w:tentative="1">
      <w:start w:val="1"/>
      <w:numFmt w:val="bullet"/>
      <w:lvlText w:val="•"/>
      <w:lvlJc w:val="left"/>
      <w:pPr>
        <w:tabs>
          <w:tab w:val="num" w:pos="3600"/>
        </w:tabs>
        <w:ind w:left="3600" w:hanging="360"/>
      </w:pPr>
      <w:rPr>
        <w:rFonts w:ascii="Arial" w:hAnsi="Arial" w:cs="Arial" w:hint="default"/>
      </w:rPr>
    </w:lvl>
    <w:lvl w:ilvl="5" w:tplc="974495F4" w:tentative="1">
      <w:start w:val="1"/>
      <w:numFmt w:val="bullet"/>
      <w:lvlText w:val="•"/>
      <w:lvlJc w:val="left"/>
      <w:pPr>
        <w:tabs>
          <w:tab w:val="num" w:pos="4320"/>
        </w:tabs>
        <w:ind w:left="4320" w:hanging="360"/>
      </w:pPr>
      <w:rPr>
        <w:rFonts w:ascii="Arial" w:hAnsi="Arial" w:cs="Arial" w:hint="default"/>
      </w:rPr>
    </w:lvl>
    <w:lvl w:ilvl="6" w:tplc="414EA250" w:tentative="1">
      <w:start w:val="1"/>
      <w:numFmt w:val="bullet"/>
      <w:lvlText w:val="•"/>
      <w:lvlJc w:val="left"/>
      <w:pPr>
        <w:tabs>
          <w:tab w:val="num" w:pos="5040"/>
        </w:tabs>
        <w:ind w:left="5040" w:hanging="360"/>
      </w:pPr>
      <w:rPr>
        <w:rFonts w:ascii="Arial" w:hAnsi="Arial" w:cs="Arial" w:hint="default"/>
      </w:rPr>
    </w:lvl>
    <w:lvl w:ilvl="7" w:tplc="6BC00900" w:tentative="1">
      <w:start w:val="1"/>
      <w:numFmt w:val="bullet"/>
      <w:lvlText w:val="•"/>
      <w:lvlJc w:val="left"/>
      <w:pPr>
        <w:tabs>
          <w:tab w:val="num" w:pos="5760"/>
        </w:tabs>
        <w:ind w:left="5760" w:hanging="360"/>
      </w:pPr>
      <w:rPr>
        <w:rFonts w:ascii="Arial" w:hAnsi="Arial" w:cs="Arial" w:hint="default"/>
      </w:rPr>
    </w:lvl>
    <w:lvl w:ilvl="8" w:tplc="BA583084" w:tentative="1">
      <w:start w:val="1"/>
      <w:numFmt w:val="bullet"/>
      <w:lvlText w:val="•"/>
      <w:lvlJc w:val="left"/>
      <w:pPr>
        <w:tabs>
          <w:tab w:val="num" w:pos="6480"/>
        </w:tabs>
        <w:ind w:left="6480" w:hanging="360"/>
      </w:pPr>
      <w:rPr>
        <w:rFonts w:ascii="Arial" w:hAnsi="Arial" w:cs="Arial" w:hint="default"/>
      </w:rPr>
    </w:lvl>
  </w:abstractNum>
  <w:abstractNum w:abstractNumId="16">
    <w:nsid w:val="66EF1F81"/>
    <w:multiLevelType w:val="hybridMultilevel"/>
    <w:tmpl w:val="A1860B72"/>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7">
    <w:nsid w:val="67283192"/>
    <w:multiLevelType w:val="hybridMultilevel"/>
    <w:tmpl w:val="08260696"/>
    <w:lvl w:ilvl="0" w:tplc="1C626698">
      <w:start w:val="1"/>
      <w:numFmt w:val="bullet"/>
      <w:lvlText w:val="•"/>
      <w:lvlJc w:val="left"/>
      <w:pPr>
        <w:tabs>
          <w:tab w:val="num" w:pos="720"/>
        </w:tabs>
        <w:ind w:left="720" w:hanging="360"/>
      </w:pPr>
      <w:rPr>
        <w:rFonts w:ascii="Arial" w:hAnsi="Arial" w:cs="Arial" w:hint="default"/>
      </w:rPr>
    </w:lvl>
    <w:lvl w:ilvl="1" w:tplc="5C5825AE">
      <w:start w:val="1"/>
      <w:numFmt w:val="bullet"/>
      <w:lvlText w:val="•"/>
      <w:lvlJc w:val="left"/>
      <w:pPr>
        <w:tabs>
          <w:tab w:val="num" w:pos="1440"/>
        </w:tabs>
        <w:ind w:left="1440" w:hanging="360"/>
      </w:pPr>
      <w:rPr>
        <w:rFonts w:ascii="Arial" w:hAnsi="Arial" w:cs="Arial" w:hint="default"/>
      </w:rPr>
    </w:lvl>
    <w:lvl w:ilvl="2" w:tplc="0B9843DA" w:tentative="1">
      <w:start w:val="1"/>
      <w:numFmt w:val="bullet"/>
      <w:lvlText w:val="•"/>
      <w:lvlJc w:val="left"/>
      <w:pPr>
        <w:tabs>
          <w:tab w:val="num" w:pos="2160"/>
        </w:tabs>
        <w:ind w:left="2160" w:hanging="360"/>
      </w:pPr>
      <w:rPr>
        <w:rFonts w:ascii="Arial" w:hAnsi="Arial" w:cs="Arial" w:hint="default"/>
      </w:rPr>
    </w:lvl>
    <w:lvl w:ilvl="3" w:tplc="8E7A5E26" w:tentative="1">
      <w:start w:val="1"/>
      <w:numFmt w:val="bullet"/>
      <w:lvlText w:val="•"/>
      <w:lvlJc w:val="left"/>
      <w:pPr>
        <w:tabs>
          <w:tab w:val="num" w:pos="2880"/>
        </w:tabs>
        <w:ind w:left="2880" w:hanging="360"/>
      </w:pPr>
      <w:rPr>
        <w:rFonts w:ascii="Arial" w:hAnsi="Arial" w:cs="Arial" w:hint="default"/>
      </w:rPr>
    </w:lvl>
    <w:lvl w:ilvl="4" w:tplc="3DDA35C0" w:tentative="1">
      <w:start w:val="1"/>
      <w:numFmt w:val="bullet"/>
      <w:lvlText w:val="•"/>
      <w:lvlJc w:val="left"/>
      <w:pPr>
        <w:tabs>
          <w:tab w:val="num" w:pos="3600"/>
        </w:tabs>
        <w:ind w:left="3600" w:hanging="360"/>
      </w:pPr>
      <w:rPr>
        <w:rFonts w:ascii="Arial" w:hAnsi="Arial" w:cs="Arial" w:hint="default"/>
      </w:rPr>
    </w:lvl>
    <w:lvl w:ilvl="5" w:tplc="8F7AAC5A" w:tentative="1">
      <w:start w:val="1"/>
      <w:numFmt w:val="bullet"/>
      <w:lvlText w:val="•"/>
      <w:lvlJc w:val="left"/>
      <w:pPr>
        <w:tabs>
          <w:tab w:val="num" w:pos="4320"/>
        </w:tabs>
        <w:ind w:left="4320" w:hanging="360"/>
      </w:pPr>
      <w:rPr>
        <w:rFonts w:ascii="Arial" w:hAnsi="Arial" w:cs="Arial" w:hint="default"/>
      </w:rPr>
    </w:lvl>
    <w:lvl w:ilvl="6" w:tplc="6B1206E0" w:tentative="1">
      <w:start w:val="1"/>
      <w:numFmt w:val="bullet"/>
      <w:lvlText w:val="•"/>
      <w:lvlJc w:val="left"/>
      <w:pPr>
        <w:tabs>
          <w:tab w:val="num" w:pos="5040"/>
        </w:tabs>
        <w:ind w:left="5040" w:hanging="360"/>
      </w:pPr>
      <w:rPr>
        <w:rFonts w:ascii="Arial" w:hAnsi="Arial" w:cs="Arial" w:hint="default"/>
      </w:rPr>
    </w:lvl>
    <w:lvl w:ilvl="7" w:tplc="1CB6F6C8" w:tentative="1">
      <w:start w:val="1"/>
      <w:numFmt w:val="bullet"/>
      <w:lvlText w:val="•"/>
      <w:lvlJc w:val="left"/>
      <w:pPr>
        <w:tabs>
          <w:tab w:val="num" w:pos="5760"/>
        </w:tabs>
        <w:ind w:left="5760" w:hanging="360"/>
      </w:pPr>
      <w:rPr>
        <w:rFonts w:ascii="Arial" w:hAnsi="Arial" w:cs="Arial" w:hint="default"/>
      </w:rPr>
    </w:lvl>
    <w:lvl w:ilvl="8" w:tplc="DB2835F6" w:tentative="1">
      <w:start w:val="1"/>
      <w:numFmt w:val="bullet"/>
      <w:lvlText w:val="•"/>
      <w:lvlJc w:val="left"/>
      <w:pPr>
        <w:tabs>
          <w:tab w:val="num" w:pos="6480"/>
        </w:tabs>
        <w:ind w:left="6480" w:hanging="360"/>
      </w:pPr>
      <w:rPr>
        <w:rFonts w:ascii="Arial" w:hAnsi="Arial" w:cs="Arial" w:hint="default"/>
      </w:rPr>
    </w:lvl>
  </w:abstractNum>
  <w:abstractNum w:abstractNumId="18">
    <w:nsid w:val="6E2D10FC"/>
    <w:multiLevelType w:val="hybridMultilevel"/>
    <w:tmpl w:val="7A78C646"/>
    <w:lvl w:ilvl="0" w:tplc="06148D16">
      <w:start w:val="1"/>
      <w:numFmt w:val="bullet"/>
      <w:lvlText w:val="•"/>
      <w:lvlJc w:val="left"/>
      <w:pPr>
        <w:tabs>
          <w:tab w:val="num" w:pos="720"/>
        </w:tabs>
        <w:ind w:left="720" w:hanging="360"/>
      </w:pPr>
      <w:rPr>
        <w:rFonts w:ascii="Arial" w:hAnsi="Arial" w:cs="Arial" w:hint="default"/>
      </w:rPr>
    </w:lvl>
    <w:lvl w:ilvl="1" w:tplc="23C8FE22" w:tentative="1">
      <w:start w:val="1"/>
      <w:numFmt w:val="bullet"/>
      <w:lvlText w:val="•"/>
      <w:lvlJc w:val="left"/>
      <w:pPr>
        <w:tabs>
          <w:tab w:val="num" w:pos="1440"/>
        </w:tabs>
        <w:ind w:left="1440" w:hanging="360"/>
      </w:pPr>
      <w:rPr>
        <w:rFonts w:ascii="Arial" w:hAnsi="Arial" w:cs="Arial" w:hint="default"/>
      </w:rPr>
    </w:lvl>
    <w:lvl w:ilvl="2" w:tplc="1FDA53FC" w:tentative="1">
      <w:start w:val="1"/>
      <w:numFmt w:val="bullet"/>
      <w:lvlText w:val="•"/>
      <w:lvlJc w:val="left"/>
      <w:pPr>
        <w:tabs>
          <w:tab w:val="num" w:pos="2160"/>
        </w:tabs>
        <w:ind w:left="2160" w:hanging="360"/>
      </w:pPr>
      <w:rPr>
        <w:rFonts w:ascii="Arial" w:hAnsi="Arial" w:cs="Arial" w:hint="default"/>
      </w:rPr>
    </w:lvl>
    <w:lvl w:ilvl="3" w:tplc="45867366" w:tentative="1">
      <w:start w:val="1"/>
      <w:numFmt w:val="bullet"/>
      <w:lvlText w:val="•"/>
      <w:lvlJc w:val="left"/>
      <w:pPr>
        <w:tabs>
          <w:tab w:val="num" w:pos="2880"/>
        </w:tabs>
        <w:ind w:left="2880" w:hanging="360"/>
      </w:pPr>
      <w:rPr>
        <w:rFonts w:ascii="Arial" w:hAnsi="Arial" w:cs="Arial" w:hint="default"/>
      </w:rPr>
    </w:lvl>
    <w:lvl w:ilvl="4" w:tplc="9388467E" w:tentative="1">
      <w:start w:val="1"/>
      <w:numFmt w:val="bullet"/>
      <w:lvlText w:val="•"/>
      <w:lvlJc w:val="left"/>
      <w:pPr>
        <w:tabs>
          <w:tab w:val="num" w:pos="3600"/>
        </w:tabs>
        <w:ind w:left="3600" w:hanging="360"/>
      </w:pPr>
      <w:rPr>
        <w:rFonts w:ascii="Arial" w:hAnsi="Arial" w:cs="Arial" w:hint="default"/>
      </w:rPr>
    </w:lvl>
    <w:lvl w:ilvl="5" w:tplc="DB18A0F0" w:tentative="1">
      <w:start w:val="1"/>
      <w:numFmt w:val="bullet"/>
      <w:lvlText w:val="•"/>
      <w:lvlJc w:val="left"/>
      <w:pPr>
        <w:tabs>
          <w:tab w:val="num" w:pos="4320"/>
        </w:tabs>
        <w:ind w:left="4320" w:hanging="360"/>
      </w:pPr>
      <w:rPr>
        <w:rFonts w:ascii="Arial" w:hAnsi="Arial" w:cs="Arial" w:hint="default"/>
      </w:rPr>
    </w:lvl>
    <w:lvl w:ilvl="6" w:tplc="9F74A71C" w:tentative="1">
      <w:start w:val="1"/>
      <w:numFmt w:val="bullet"/>
      <w:lvlText w:val="•"/>
      <w:lvlJc w:val="left"/>
      <w:pPr>
        <w:tabs>
          <w:tab w:val="num" w:pos="5040"/>
        </w:tabs>
        <w:ind w:left="5040" w:hanging="360"/>
      </w:pPr>
      <w:rPr>
        <w:rFonts w:ascii="Arial" w:hAnsi="Arial" w:cs="Arial" w:hint="default"/>
      </w:rPr>
    </w:lvl>
    <w:lvl w:ilvl="7" w:tplc="7BDE4FAE" w:tentative="1">
      <w:start w:val="1"/>
      <w:numFmt w:val="bullet"/>
      <w:lvlText w:val="•"/>
      <w:lvlJc w:val="left"/>
      <w:pPr>
        <w:tabs>
          <w:tab w:val="num" w:pos="5760"/>
        </w:tabs>
        <w:ind w:left="5760" w:hanging="360"/>
      </w:pPr>
      <w:rPr>
        <w:rFonts w:ascii="Arial" w:hAnsi="Arial" w:cs="Arial" w:hint="default"/>
      </w:rPr>
    </w:lvl>
    <w:lvl w:ilvl="8" w:tplc="2CF8A400" w:tentative="1">
      <w:start w:val="1"/>
      <w:numFmt w:val="bullet"/>
      <w:lvlText w:val="•"/>
      <w:lvlJc w:val="left"/>
      <w:pPr>
        <w:tabs>
          <w:tab w:val="num" w:pos="6480"/>
        </w:tabs>
        <w:ind w:left="6480" w:hanging="360"/>
      </w:pPr>
      <w:rPr>
        <w:rFonts w:ascii="Arial" w:hAnsi="Arial" w:cs="Arial" w:hint="default"/>
      </w:rPr>
    </w:lvl>
  </w:abstractNum>
  <w:abstractNum w:abstractNumId="19">
    <w:nsid w:val="7396057F"/>
    <w:multiLevelType w:val="hybridMultilevel"/>
    <w:tmpl w:val="08305456"/>
    <w:lvl w:ilvl="0" w:tplc="FD6233AE">
      <w:start w:val="1"/>
      <w:numFmt w:val="bullet"/>
      <w:lvlText w:val="•"/>
      <w:lvlJc w:val="left"/>
      <w:pPr>
        <w:tabs>
          <w:tab w:val="num" w:pos="720"/>
        </w:tabs>
        <w:ind w:left="720" w:hanging="360"/>
      </w:pPr>
      <w:rPr>
        <w:rFonts w:ascii="Arial" w:hAnsi="Arial" w:cs="Arial" w:hint="default"/>
      </w:rPr>
    </w:lvl>
    <w:lvl w:ilvl="1" w:tplc="F15C1328" w:tentative="1">
      <w:start w:val="1"/>
      <w:numFmt w:val="bullet"/>
      <w:lvlText w:val="•"/>
      <w:lvlJc w:val="left"/>
      <w:pPr>
        <w:tabs>
          <w:tab w:val="num" w:pos="1440"/>
        </w:tabs>
        <w:ind w:left="1440" w:hanging="360"/>
      </w:pPr>
      <w:rPr>
        <w:rFonts w:ascii="Arial" w:hAnsi="Arial" w:cs="Arial" w:hint="default"/>
      </w:rPr>
    </w:lvl>
    <w:lvl w:ilvl="2" w:tplc="25267B34" w:tentative="1">
      <w:start w:val="1"/>
      <w:numFmt w:val="bullet"/>
      <w:lvlText w:val="•"/>
      <w:lvlJc w:val="left"/>
      <w:pPr>
        <w:tabs>
          <w:tab w:val="num" w:pos="2160"/>
        </w:tabs>
        <w:ind w:left="2160" w:hanging="360"/>
      </w:pPr>
      <w:rPr>
        <w:rFonts w:ascii="Arial" w:hAnsi="Arial" w:cs="Arial" w:hint="default"/>
      </w:rPr>
    </w:lvl>
    <w:lvl w:ilvl="3" w:tplc="DC680DC0" w:tentative="1">
      <w:start w:val="1"/>
      <w:numFmt w:val="bullet"/>
      <w:lvlText w:val="•"/>
      <w:lvlJc w:val="left"/>
      <w:pPr>
        <w:tabs>
          <w:tab w:val="num" w:pos="2880"/>
        </w:tabs>
        <w:ind w:left="2880" w:hanging="360"/>
      </w:pPr>
      <w:rPr>
        <w:rFonts w:ascii="Arial" w:hAnsi="Arial" w:cs="Arial" w:hint="default"/>
      </w:rPr>
    </w:lvl>
    <w:lvl w:ilvl="4" w:tplc="C0308CAA" w:tentative="1">
      <w:start w:val="1"/>
      <w:numFmt w:val="bullet"/>
      <w:lvlText w:val="•"/>
      <w:lvlJc w:val="left"/>
      <w:pPr>
        <w:tabs>
          <w:tab w:val="num" w:pos="3600"/>
        </w:tabs>
        <w:ind w:left="3600" w:hanging="360"/>
      </w:pPr>
      <w:rPr>
        <w:rFonts w:ascii="Arial" w:hAnsi="Arial" w:cs="Arial" w:hint="default"/>
      </w:rPr>
    </w:lvl>
    <w:lvl w:ilvl="5" w:tplc="F8B247F4" w:tentative="1">
      <w:start w:val="1"/>
      <w:numFmt w:val="bullet"/>
      <w:lvlText w:val="•"/>
      <w:lvlJc w:val="left"/>
      <w:pPr>
        <w:tabs>
          <w:tab w:val="num" w:pos="4320"/>
        </w:tabs>
        <w:ind w:left="4320" w:hanging="360"/>
      </w:pPr>
      <w:rPr>
        <w:rFonts w:ascii="Arial" w:hAnsi="Arial" w:cs="Arial" w:hint="default"/>
      </w:rPr>
    </w:lvl>
    <w:lvl w:ilvl="6" w:tplc="A7A86734" w:tentative="1">
      <w:start w:val="1"/>
      <w:numFmt w:val="bullet"/>
      <w:lvlText w:val="•"/>
      <w:lvlJc w:val="left"/>
      <w:pPr>
        <w:tabs>
          <w:tab w:val="num" w:pos="5040"/>
        </w:tabs>
        <w:ind w:left="5040" w:hanging="360"/>
      </w:pPr>
      <w:rPr>
        <w:rFonts w:ascii="Arial" w:hAnsi="Arial" w:cs="Arial" w:hint="default"/>
      </w:rPr>
    </w:lvl>
    <w:lvl w:ilvl="7" w:tplc="C774383A" w:tentative="1">
      <w:start w:val="1"/>
      <w:numFmt w:val="bullet"/>
      <w:lvlText w:val="•"/>
      <w:lvlJc w:val="left"/>
      <w:pPr>
        <w:tabs>
          <w:tab w:val="num" w:pos="5760"/>
        </w:tabs>
        <w:ind w:left="5760" w:hanging="360"/>
      </w:pPr>
      <w:rPr>
        <w:rFonts w:ascii="Arial" w:hAnsi="Arial" w:cs="Arial" w:hint="default"/>
      </w:rPr>
    </w:lvl>
    <w:lvl w:ilvl="8" w:tplc="5058D400" w:tentative="1">
      <w:start w:val="1"/>
      <w:numFmt w:val="bullet"/>
      <w:lvlText w:val="•"/>
      <w:lvlJc w:val="left"/>
      <w:pPr>
        <w:tabs>
          <w:tab w:val="num" w:pos="6480"/>
        </w:tabs>
        <w:ind w:left="6480" w:hanging="360"/>
      </w:pPr>
      <w:rPr>
        <w:rFonts w:ascii="Arial" w:hAnsi="Arial" w:cs="Arial" w:hint="default"/>
      </w:rPr>
    </w:lvl>
  </w:abstractNum>
  <w:abstractNum w:abstractNumId="20">
    <w:nsid w:val="759E118E"/>
    <w:multiLevelType w:val="hybridMultilevel"/>
    <w:tmpl w:val="14485772"/>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1">
    <w:nsid w:val="7C146460"/>
    <w:multiLevelType w:val="hybridMultilevel"/>
    <w:tmpl w:val="18EA2C8A"/>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2">
    <w:nsid w:val="7FC333FB"/>
    <w:multiLevelType w:val="hybridMultilevel"/>
    <w:tmpl w:val="A8B259D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13"/>
  </w:num>
  <w:num w:numId="3">
    <w:abstractNumId w:val="8"/>
  </w:num>
  <w:num w:numId="4">
    <w:abstractNumId w:val="18"/>
  </w:num>
  <w:num w:numId="5">
    <w:abstractNumId w:val="19"/>
  </w:num>
  <w:num w:numId="6">
    <w:abstractNumId w:val="6"/>
  </w:num>
  <w:num w:numId="7">
    <w:abstractNumId w:val="12"/>
  </w:num>
  <w:num w:numId="8">
    <w:abstractNumId w:val="1"/>
  </w:num>
  <w:num w:numId="9">
    <w:abstractNumId w:val="11"/>
  </w:num>
  <w:num w:numId="10">
    <w:abstractNumId w:val="0"/>
  </w:num>
  <w:num w:numId="11">
    <w:abstractNumId w:val="2"/>
  </w:num>
  <w:num w:numId="12">
    <w:abstractNumId w:val="15"/>
  </w:num>
  <w:num w:numId="13">
    <w:abstractNumId w:val="7"/>
  </w:num>
  <w:num w:numId="14">
    <w:abstractNumId w:val="14"/>
  </w:num>
  <w:num w:numId="15">
    <w:abstractNumId w:val="3"/>
  </w:num>
  <w:num w:numId="16">
    <w:abstractNumId w:val="5"/>
  </w:num>
  <w:num w:numId="17">
    <w:abstractNumId w:val="20"/>
  </w:num>
  <w:num w:numId="18">
    <w:abstractNumId w:val="4"/>
  </w:num>
  <w:num w:numId="19">
    <w:abstractNumId w:val="21"/>
  </w:num>
  <w:num w:numId="20">
    <w:abstractNumId w:val="9"/>
  </w:num>
  <w:num w:numId="21">
    <w:abstractNumId w:val="16"/>
  </w:num>
  <w:num w:numId="22">
    <w:abstractNumId w:val="1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156"/>
    <w:rsid w:val="00062156"/>
    <w:rsid w:val="000C09D3"/>
    <w:rsid w:val="000C1604"/>
    <w:rsid w:val="000E5B82"/>
    <w:rsid w:val="001C2498"/>
    <w:rsid w:val="00332206"/>
    <w:rsid w:val="00376186"/>
    <w:rsid w:val="004B12EE"/>
    <w:rsid w:val="004D4350"/>
    <w:rsid w:val="00641650"/>
    <w:rsid w:val="00712860"/>
    <w:rsid w:val="007517BA"/>
    <w:rsid w:val="009A65A5"/>
    <w:rsid w:val="00BD263F"/>
    <w:rsid w:val="00C46244"/>
    <w:rsid w:val="00D46993"/>
    <w:rsid w:val="00D805DB"/>
    <w:rsid w:val="00DB0AE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860"/>
    <w:rPr>
      <w:sz w:val="20"/>
      <w:szCs w:val="20"/>
    </w:rPr>
  </w:style>
  <w:style w:type="paragraph" w:styleId="Heading1">
    <w:name w:val="heading 1"/>
    <w:basedOn w:val="Normal"/>
    <w:next w:val="Normal"/>
    <w:link w:val="Heading1Char"/>
    <w:uiPriority w:val="99"/>
    <w:qFormat/>
    <w:rsid w:val="00712860"/>
    <w:pPr>
      <w:keepNext/>
      <w:outlineLvl w:val="0"/>
    </w:pPr>
    <w:rPr>
      <w:rFonts w:ascii="Verdana" w:hAnsi="Verdana" w:cs="Verdana"/>
      <w:b/>
      <w:bCs/>
      <w:sz w:val="24"/>
      <w:szCs w:val="24"/>
      <w:lang w:val="es-ES_tradnl"/>
    </w:rPr>
  </w:style>
  <w:style w:type="paragraph" w:styleId="Heading2">
    <w:name w:val="heading 2"/>
    <w:basedOn w:val="Normal"/>
    <w:next w:val="Normal"/>
    <w:link w:val="Heading2Char"/>
    <w:uiPriority w:val="99"/>
    <w:qFormat/>
    <w:rsid w:val="00712860"/>
    <w:pPr>
      <w:keepNext/>
      <w:outlineLvl w:val="1"/>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860"/>
    <w:rPr>
      <w:rFonts w:ascii="Verdana" w:hAnsi="Verdana" w:cs="Verdana"/>
      <w:b/>
      <w:bCs/>
      <w:sz w:val="24"/>
      <w:szCs w:val="24"/>
      <w:lang w:val="es-ES_tradnl"/>
    </w:rPr>
  </w:style>
  <w:style w:type="character" w:customStyle="1" w:styleId="Heading2Char">
    <w:name w:val="Heading 2 Char"/>
    <w:basedOn w:val="DefaultParagraphFont"/>
    <w:link w:val="Heading2"/>
    <w:uiPriority w:val="99"/>
    <w:rsid w:val="00712860"/>
    <w:rPr>
      <w:rFonts w:ascii="Arial" w:hAnsi="Arial" w:cs="Arial"/>
      <w:snapToGrid w:val="0"/>
      <w:sz w:val="24"/>
      <w:szCs w:val="24"/>
    </w:rPr>
  </w:style>
  <w:style w:type="character" w:styleId="Strong">
    <w:name w:val="Strong"/>
    <w:basedOn w:val="DefaultParagraphFont"/>
    <w:uiPriority w:val="99"/>
    <w:qFormat/>
    <w:rsid w:val="00712860"/>
    <w:rPr>
      <w:b/>
      <w:bCs/>
    </w:rPr>
  </w:style>
  <w:style w:type="paragraph" w:styleId="ListParagraph">
    <w:name w:val="List Paragraph"/>
    <w:basedOn w:val="Normal"/>
    <w:uiPriority w:val="99"/>
    <w:qFormat/>
    <w:rsid w:val="00D805DB"/>
    <w:pPr>
      <w:ind w:left="720"/>
      <w:contextualSpacing/>
    </w:pPr>
  </w:style>
</w:styles>
</file>

<file path=word/webSettings.xml><?xml version="1.0" encoding="utf-8"?>
<w:webSettings xmlns:r="http://schemas.openxmlformats.org/officeDocument/2006/relationships" xmlns:w="http://schemas.openxmlformats.org/wordprocessingml/2006/main">
  <w:divs>
    <w:div w:id="1440293711">
      <w:marLeft w:val="0"/>
      <w:marRight w:val="0"/>
      <w:marTop w:val="0"/>
      <w:marBottom w:val="0"/>
      <w:divBdr>
        <w:top w:val="none" w:sz="0" w:space="0" w:color="auto"/>
        <w:left w:val="none" w:sz="0" w:space="0" w:color="auto"/>
        <w:bottom w:val="none" w:sz="0" w:space="0" w:color="auto"/>
        <w:right w:val="none" w:sz="0" w:space="0" w:color="auto"/>
      </w:divBdr>
      <w:divsChild>
        <w:div w:id="1440293751">
          <w:marLeft w:val="562"/>
          <w:marRight w:val="0"/>
          <w:marTop w:val="96"/>
          <w:marBottom w:val="0"/>
          <w:divBdr>
            <w:top w:val="none" w:sz="0" w:space="0" w:color="auto"/>
            <w:left w:val="none" w:sz="0" w:space="0" w:color="auto"/>
            <w:bottom w:val="none" w:sz="0" w:space="0" w:color="auto"/>
            <w:right w:val="none" w:sz="0" w:space="0" w:color="auto"/>
          </w:divBdr>
        </w:div>
        <w:div w:id="1440293769">
          <w:marLeft w:val="562"/>
          <w:marRight w:val="0"/>
          <w:marTop w:val="96"/>
          <w:marBottom w:val="0"/>
          <w:divBdr>
            <w:top w:val="none" w:sz="0" w:space="0" w:color="auto"/>
            <w:left w:val="none" w:sz="0" w:space="0" w:color="auto"/>
            <w:bottom w:val="none" w:sz="0" w:space="0" w:color="auto"/>
            <w:right w:val="none" w:sz="0" w:space="0" w:color="auto"/>
          </w:divBdr>
        </w:div>
      </w:divsChild>
    </w:div>
    <w:div w:id="1440293720">
      <w:marLeft w:val="0"/>
      <w:marRight w:val="0"/>
      <w:marTop w:val="0"/>
      <w:marBottom w:val="0"/>
      <w:divBdr>
        <w:top w:val="none" w:sz="0" w:space="0" w:color="auto"/>
        <w:left w:val="none" w:sz="0" w:space="0" w:color="auto"/>
        <w:bottom w:val="none" w:sz="0" w:space="0" w:color="auto"/>
        <w:right w:val="none" w:sz="0" w:space="0" w:color="auto"/>
      </w:divBdr>
      <w:divsChild>
        <w:div w:id="1440293761">
          <w:marLeft w:val="835"/>
          <w:marRight w:val="0"/>
          <w:marTop w:val="125"/>
          <w:marBottom w:val="0"/>
          <w:divBdr>
            <w:top w:val="none" w:sz="0" w:space="0" w:color="auto"/>
            <w:left w:val="none" w:sz="0" w:space="0" w:color="auto"/>
            <w:bottom w:val="none" w:sz="0" w:space="0" w:color="auto"/>
            <w:right w:val="none" w:sz="0" w:space="0" w:color="auto"/>
          </w:divBdr>
        </w:div>
      </w:divsChild>
    </w:div>
    <w:div w:id="1440293725">
      <w:marLeft w:val="0"/>
      <w:marRight w:val="0"/>
      <w:marTop w:val="0"/>
      <w:marBottom w:val="0"/>
      <w:divBdr>
        <w:top w:val="none" w:sz="0" w:space="0" w:color="auto"/>
        <w:left w:val="none" w:sz="0" w:space="0" w:color="auto"/>
        <w:bottom w:val="none" w:sz="0" w:space="0" w:color="auto"/>
        <w:right w:val="none" w:sz="0" w:space="0" w:color="auto"/>
      </w:divBdr>
      <w:divsChild>
        <w:div w:id="1440293709">
          <w:marLeft w:val="562"/>
          <w:marRight w:val="0"/>
          <w:marTop w:val="125"/>
          <w:marBottom w:val="0"/>
          <w:divBdr>
            <w:top w:val="none" w:sz="0" w:space="0" w:color="auto"/>
            <w:left w:val="none" w:sz="0" w:space="0" w:color="auto"/>
            <w:bottom w:val="none" w:sz="0" w:space="0" w:color="auto"/>
            <w:right w:val="none" w:sz="0" w:space="0" w:color="auto"/>
          </w:divBdr>
        </w:div>
      </w:divsChild>
    </w:div>
    <w:div w:id="1440293730">
      <w:marLeft w:val="0"/>
      <w:marRight w:val="0"/>
      <w:marTop w:val="0"/>
      <w:marBottom w:val="0"/>
      <w:divBdr>
        <w:top w:val="none" w:sz="0" w:space="0" w:color="auto"/>
        <w:left w:val="none" w:sz="0" w:space="0" w:color="auto"/>
        <w:bottom w:val="none" w:sz="0" w:space="0" w:color="auto"/>
        <w:right w:val="none" w:sz="0" w:space="0" w:color="auto"/>
      </w:divBdr>
    </w:div>
    <w:div w:id="1440293731">
      <w:marLeft w:val="0"/>
      <w:marRight w:val="0"/>
      <w:marTop w:val="0"/>
      <w:marBottom w:val="0"/>
      <w:divBdr>
        <w:top w:val="none" w:sz="0" w:space="0" w:color="auto"/>
        <w:left w:val="none" w:sz="0" w:space="0" w:color="auto"/>
        <w:bottom w:val="none" w:sz="0" w:space="0" w:color="auto"/>
        <w:right w:val="none" w:sz="0" w:space="0" w:color="auto"/>
      </w:divBdr>
      <w:divsChild>
        <w:div w:id="1440293723">
          <w:marLeft w:val="835"/>
          <w:marRight w:val="0"/>
          <w:marTop w:val="134"/>
          <w:marBottom w:val="0"/>
          <w:divBdr>
            <w:top w:val="none" w:sz="0" w:space="0" w:color="auto"/>
            <w:left w:val="none" w:sz="0" w:space="0" w:color="auto"/>
            <w:bottom w:val="none" w:sz="0" w:space="0" w:color="auto"/>
            <w:right w:val="none" w:sz="0" w:space="0" w:color="auto"/>
          </w:divBdr>
        </w:div>
        <w:div w:id="1440293733">
          <w:marLeft w:val="835"/>
          <w:marRight w:val="0"/>
          <w:marTop w:val="134"/>
          <w:marBottom w:val="0"/>
          <w:divBdr>
            <w:top w:val="none" w:sz="0" w:space="0" w:color="auto"/>
            <w:left w:val="none" w:sz="0" w:space="0" w:color="auto"/>
            <w:bottom w:val="none" w:sz="0" w:space="0" w:color="auto"/>
            <w:right w:val="none" w:sz="0" w:space="0" w:color="auto"/>
          </w:divBdr>
        </w:div>
        <w:div w:id="1440293735">
          <w:marLeft w:val="835"/>
          <w:marRight w:val="0"/>
          <w:marTop w:val="134"/>
          <w:marBottom w:val="0"/>
          <w:divBdr>
            <w:top w:val="none" w:sz="0" w:space="0" w:color="auto"/>
            <w:left w:val="none" w:sz="0" w:space="0" w:color="auto"/>
            <w:bottom w:val="none" w:sz="0" w:space="0" w:color="auto"/>
            <w:right w:val="none" w:sz="0" w:space="0" w:color="auto"/>
          </w:divBdr>
        </w:div>
        <w:div w:id="1440293739">
          <w:marLeft w:val="835"/>
          <w:marRight w:val="0"/>
          <w:marTop w:val="134"/>
          <w:marBottom w:val="0"/>
          <w:divBdr>
            <w:top w:val="none" w:sz="0" w:space="0" w:color="auto"/>
            <w:left w:val="none" w:sz="0" w:space="0" w:color="auto"/>
            <w:bottom w:val="none" w:sz="0" w:space="0" w:color="auto"/>
            <w:right w:val="none" w:sz="0" w:space="0" w:color="auto"/>
          </w:divBdr>
        </w:div>
        <w:div w:id="1440293742">
          <w:marLeft w:val="835"/>
          <w:marRight w:val="0"/>
          <w:marTop w:val="134"/>
          <w:marBottom w:val="0"/>
          <w:divBdr>
            <w:top w:val="none" w:sz="0" w:space="0" w:color="auto"/>
            <w:left w:val="none" w:sz="0" w:space="0" w:color="auto"/>
            <w:bottom w:val="none" w:sz="0" w:space="0" w:color="auto"/>
            <w:right w:val="none" w:sz="0" w:space="0" w:color="auto"/>
          </w:divBdr>
        </w:div>
        <w:div w:id="1440293745">
          <w:marLeft w:val="835"/>
          <w:marRight w:val="0"/>
          <w:marTop w:val="134"/>
          <w:marBottom w:val="0"/>
          <w:divBdr>
            <w:top w:val="none" w:sz="0" w:space="0" w:color="auto"/>
            <w:left w:val="none" w:sz="0" w:space="0" w:color="auto"/>
            <w:bottom w:val="none" w:sz="0" w:space="0" w:color="auto"/>
            <w:right w:val="none" w:sz="0" w:space="0" w:color="auto"/>
          </w:divBdr>
        </w:div>
        <w:div w:id="1440293758">
          <w:marLeft w:val="835"/>
          <w:marRight w:val="0"/>
          <w:marTop w:val="134"/>
          <w:marBottom w:val="0"/>
          <w:divBdr>
            <w:top w:val="none" w:sz="0" w:space="0" w:color="auto"/>
            <w:left w:val="none" w:sz="0" w:space="0" w:color="auto"/>
            <w:bottom w:val="none" w:sz="0" w:space="0" w:color="auto"/>
            <w:right w:val="none" w:sz="0" w:space="0" w:color="auto"/>
          </w:divBdr>
        </w:div>
      </w:divsChild>
    </w:div>
    <w:div w:id="1440293732">
      <w:marLeft w:val="0"/>
      <w:marRight w:val="0"/>
      <w:marTop w:val="0"/>
      <w:marBottom w:val="0"/>
      <w:divBdr>
        <w:top w:val="none" w:sz="0" w:space="0" w:color="auto"/>
        <w:left w:val="none" w:sz="0" w:space="0" w:color="auto"/>
        <w:bottom w:val="none" w:sz="0" w:space="0" w:color="auto"/>
        <w:right w:val="none" w:sz="0" w:space="0" w:color="auto"/>
      </w:divBdr>
      <w:divsChild>
        <w:div w:id="1440293722">
          <w:marLeft w:val="835"/>
          <w:marRight w:val="0"/>
          <w:marTop w:val="96"/>
          <w:marBottom w:val="0"/>
          <w:divBdr>
            <w:top w:val="none" w:sz="0" w:space="0" w:color="auto"/>
            <w:left w:val="none" w:sz="0" w:space="0" w:color="auto"/>
            <w:bottom w:val="none" w:sz="0" w:space="0" w:color="auto"/>
            <w:right w:val="none" w:sz="0" w:space="0" w:color="auto"/>
          </w:divBdr>
        </w:div>
        <w:div w:id="1440293749">
          <w:marLeft w:val="835"/>
          <w:marRight w:val="0"/>
          <w:marTop w:val="96"/>
          <w:marBottom w:val="0"/>
          <w:divBdr>
            <w:top w:val="none" w:sz="0" w:space="0" w:color="auto"/>
            <w:left w:val="none" w:sz="0" w:space="0" w:color="auto"/>
            <w:bottom w:val="none" w:sz="0" w:space="0" w:color="auto"/>
            <w:right w:val="none" w:sz="0" w:space="0" w:color="auto"/>
          </w:divBdr>
        </w:div>
        <w:div w:id="1440293759">
          <w:marLeft w:val="835"/>
          <w:marRight w:val="0"/>
          <w:marTop w:val="96"/>
          <w:marBottom w:val="0"/>
          <w:divBdr>
            <w:top w:val="none" w:sz="0" w:space="0" w:color="auto"/>
            <w:left w:val="none" w:sz="0" w:space="0" w:color="auto"/>
            <w:bottom w:val="none" w:sz="0" w:space="0" w:color="auto"/>
            <w:right w:val="none" w:sz="0" w:space="0" w:color="auto"/>
          </w:divBdr>
        </w:div>
        <w:div w:id="1440293763">
          <w:marLeft w:val="835"/>
          <w:marRight w:val="0"/>
          <w:marTop w:val="96"/>
          <w:marBottom w:val="0"/>
          <w:divBdr>
            <w:top w:val="none" w:sz="0" w:space="0" w:color="auto"/>
            <w:left w:val="none" w:sz="0" w:space="0" w:color="auto"/>
            <w:bottom w:val="none" w:sz="0" w:space="0" w:color="auto"/>
            <w:right w:val="none" w:sz="0" w:space="0" w:color="auto"/>
          </w:divBdr>
        </w:div>
      </w:divsChild>
    </w:div>
    <w:div w:id="1440293736">
      <w:marLeft w:val="0"/>
      <w:marRight w:val="0"/>
      <w:marTop w:val="0"/>
      <w:marBottom w:val="0"/>
      <w:divBdr>
        <w:top w:val="none" w:sz="0" w:space="0" w:color="auto"/>
        <w:left w:val="none" w:sz="0" w:space="0" w:color="auto"/>
        <w:bottom w:val="none" w:sz="0" w:space="0" w:color="auto"/>
        <w:right w:val="none" w:sz="0" w:space="0" w:color="auto"/>
      </w:divBdr>
      <w:divsChild>
        <w:div w:id="1440293712">
          <w:marLeft w:val="1426"/>
          <w:marRight w:val="0"/>
          <w:marTop w:val="0"/>
          <w:marBottom w:val="0"/>
          <w:divBdr>
            <w:top w:val="none" w:sz="0" w:space="0" w:color="auto"/>
            <w:left w:val="none" w:sz="0" w:space="0" w:color="auto"/>
            <w:bottom w:val="none" w:sz="0" w:space="0" w:color="auto"/>
            <w:right w:val="none" w:sz="0" w:space="0" w:color="auto"/>
          </w:divBdr>
        </w:div>
        <w:div w:id="1440293717">
          <w:marLeft w:val="1426"/>
          <w:marRight w:val="0"/>
          <w:marTop w:val="0"/>
          <w:marBottom w:val="0"/>
          <w:divBdr>
            <w:top w:val="none" w:sz="0" w:space="0" w:color="auto"/>
            <w:left w:val="none" w:sz="0" w:space="0" w:color="auto"/>
            <w:bottom w:val="none" w:sz="0" w:space="0" w:color="auto"/>
            <w:right w:val="none" w:sz="0" w:space="0" w:color="auto"/>
          </w:divBdr>
        </w:div>
        <w:div w:id="1440293724">
          <w:marLeft w:val="835"/>
          <w:marRight w:val="0"/>
          <w:marTop w:val="0"/>
          <w:marBottom w:val="0"/>
          <w:divBdr>
            <w:top w:val="none" w:sz="0" w:space="0" w:color="auto"/>
            <w:left w:val="none" w:sz="0" w:space="0" w:color="auto"/>
            <w:bottom w:val="none" w:sz="0" w:space="0" w:color="auto"/>
            <w:right w:val="none" w:sz="0" w:space="0" w:color="auto"/>
          </w:divBdr>
        </w:div>
        <w:div w:id="1440293729">
          <w:marLeft w:val="1426"/>
          <w:marRight w:val="0"/>
          <w:marTop w:val="0"/>
          <w:marBottom w:val="0"/>
          <w:divBdr>
            <w:top w:val="none" w:sz="0" w:space="0" w:color="auto"/>
            <w:left w:val="none" w:sz="0" w:space="0" w:color="auto"/>
            <w:bottom w:val="none" w:sz="0" w:space="0" w:color="auto"/>
            <w:right w:val="none" w:sz="0" w:space="0" w:color="auto"/>
          </w:divBdr>
        </w:div>
        <w:div w:id="1440293740">
          <w:marLeft w:val="835"/>
          <w:marRight w:val="0"/>
          <w:marTop w:val="0"/>
          <w:marBottom w:val="0"/>
          <w:divBdr>
            <w:top w:val="none" w:sz="0" w:space="0" w:color="auto"/>
            <w:left w:val="none" w:sz="0" w:space="0" w:color="auto"/>
            <w:bottom w:val="none" w:sz="0" w:space="0" w:color="auto"/>
            <w:right w:val="none" w:sz="0" w:space="0" w:color="auto"/>
          </w:divBdr>
        </w:div>
        <w:div w:id="1440293755">
          <w:marLeft w:val="1426"/>
          <w:marRight w:val="0"/>
          <w:marTop w:val="0"/>
          <w:marBottom w:val="0"/>
          <w:divBdr>
            <w:top w:val="none" w:sz="0" w:space="0" w:color="auto"/>
            <w:left w:val="none" w:sz="0" w:space="0" w:color="auto"/>
            <w:bottom w:val="none" w:sz="0" w:space="0" w:color="auto"/>
            <w:right w:val="none" w:sz="0" w:space="0" w:color="auto"/>
          </w:divBdr>
        </w:div>
        <w:div w:id="1440293760">
          <w:marLeft w:val="1426"/>
          <w:marRight w:val="0"/>
          <w:marTop w:val="0"/>
          <w:marBottom w:val="0"/>
          <w:divBdr>
            <w:top w:val="none" w:sz="0" w:space="0" w:color="auto"/>
            <w:left w:val="none" w:sz="0" w:space="0" w:color="auto"/>
            <w:bottom w:val="none" w:sz="0" w:space="0" w:color="auto"/>
            <w:right w:val="none" w:sz="0" w:space="0" w:color="auto"/>
          </w:divBdr>
        </w:div>
      </w:divsChild>
    </w:div>
    <w:div w:id="1440293744">
      <w:marLeft w:val="0"/>
      <w:marRight w:val="0"/>
      <w:marTop w:val="0"/>
      <w:marBottom w:val="0"/>
      <w:divBdr>
        <w:top w:val="none" w:sz="0" w:space="0" w:color="auto"/>
        <w:left w:val="none" w:sz="0" w:space="0" w:color="auto"/>
        <w:bottom w:val="none" w:sz="0" w:space="0" w:color="auto"/>
        <w:right w:val="none" w:sz="0" w:space="0" w:color="auto"/>
      </w:divBdr>
    </w:div>
    <w:div w:id="1440293746">
      <w:marLeft w:val="0"/>
      <w:marRight w:val="0"/>
      <w:marTop w:val="0"/>
      <w:marBottom w:val="0"/>
      <w:divBdr>
        <w:top w:val="none" w:sz="0" w:space="0" w:color="auto"/>
        <w:left w:val="none" w:sz="0" w:space="0" w:color="auto"/>
        <w:bottom w:val="none" w:sz="0" w:space="0" w:color="auto"/>
        <w:right w:val="none" w:sz="0" w:space="0" w:color="auto"/>
      </w:divBdr>
      <w:divsChild>
        <w:div w:id="1440293728">
          <w:marLeft w:val="562"/>
          <w:marRight w:val="0"/>
          <w:marTop w:val="96"/>
          <w:marBottom w:val="0"/>
          <w:divBdr>
            <w:top w:val="none" w:sz="0" w:space="0" w:color="auto"/>
            <w:left w:val="none" w:sz="0" w:space="0" w:color="auto"/>
            <w:bottom w:val="none" w:sz="0" w:space="0" w:color="auto"/>
            <w:right w:val="none" w:sz="0" w:space="0" w:color="auto"/>
          </w:divBdr>
        </w:div>
        <w:div w:id="1440293771">
          <w:marLeft w:val="562"/>
          <w:marRight w:val="0"/>
          <w:marTop w:val="96"/>
          <w:marBottom w:val="0"/>
          <w:divBdr>
            <w:top w:val="none" w:sz="0" w:space="0" w:color="auto"/>
            <w:left w:val="none" w:sz="0" w:space="0" w:color="auto"/>
            <w:bottom w:val="none" w:sz="0" w:space="0" w:color="auto"/>
            <w:right w:val="none" w:sz="0" w:space="0" w:color="auto"/>
          </w:divBdr>
        </w:div>
        <w:div w:id="1440293774">
          <w:marLeft w:val="562"/>
          <w:marRight w:val="0"/>
          <w:marTop w:val="96"/>
          <w:marBottom w:val="0"/>
          <w:divBdr>
            <w:top w:val="none" w:sz="0" w:space="0" w:color="auto"/>
            <w:left w:val="none" w:sz="0" w:space="0" w:color="auto"/>
            <w:bottom w:val="none" w:sz="0" w:space="0" w:color="auto"/>
            <w:right w:val="none" w:sz="0" w:space="0" w:color="auto"/>
          </w:divBdr>
        </w:div>
      </w:divsChild>
    </w:div>
    <w:div w:id="1440293748">
      <w:marLeft w:val="0"/>
      <w:marRight w:val="0"/>
      <w:marTop w:val="0"/>
      <w:marBottom w:val="0"/>
      <w:divBdr>
        <w:top w:val="none" w:sz="0" w:space="0" w:color="auto"/>
        <w:left w:val="none" w:sz="0" w:space="0" w:color="auto"/>
        <w:bottom w:val="none" w:sz="0" w:space="0" w:color="auto"/>
        <w:right w:val="none" w:sz="0" w:space="0" w:color="auto"/>
      </w:divBdr>
      <w:divsChild>
        <w:div w:id="1440293719">
          <w:marLeft w:val="1411"/>
          <w:marRight w:val="0"/>
          <w:marTop w:val="106"/>
          <w:marBottom w:val="0"/>
          <w:divBdr>
            <w:top w:val="none" w:sz="0" w:space="0" w:color="auto"/>
            <w:left w:val="none" w:sz="0" w:space="0" w:color="auto"/>
            <w:bottom w:val="none" w:sz="0" w:space="0" w:color="auto"/>
            <w:right w:val="none" w:sz="0" w:space="0" w:color="auto"/>
          </w:divBdr>
        </w:div>
        <w:div w:id="1440293738">
          <w:marLeft w:val="1411"/>
          <w:marRight w:val="0"/>
          <w:marTop w:val="106"/>
          <w:marBottom w:val="0"/>
          <w:divBdr>
            <w:top w:val="none" w:sz="0" w:space="0" w:color="auto"/>
            <w:left w:val="none" w:sz="0" w:space="0" w:color="auto"/>
            <w:bottom w:val="none" w:sz="0" w:space="0" w:color="auto"/>
            <w:right w:val="none" w:sz="0" w:space="0" w:color="auto"/>
          </w:divBdr>
        </w:div>
        <w:div w:id="1440293743">
          <w:marLeft w:val="1411"/>
          <w:marRight w:val="0"/>
          <w:marTop w:val="106"/>
          <w:marBottom w:val="0"/>
          <w:divBdr>
            <w:top w:val="none" w:sz="0" w:space="0" w:color="auto"/>
            <w:left w:val="none" w:sz="0" w:space="0" w:color="auto"/>
            <w:bottom w:val="none" w:sz="0" w:space="0" w:color="auto"/>
            <w:right w:val="none" w:sz="0" w:space="0" w:color="auto"/>
          </w:divBdr>
        </w:div>
        <w:div w:id="1440293750">
          <w:marLeft w:val="850"/>
          <w:marRight w:val="0"/>
          <w:marTop w:val="139"/>
          <w:marBottom w:val="0"/>
          <w:divBdr>
            <w:top w:val="none" w:sz="0" w:space="0" w:color="auto"/>
            <w:left w:val="none" w:sz="0" w:space="0" w:color="auto"/>
            <w:bottom w:val="none" w:sz="0" w:space="0" w:color="auto"/>
            <w:right w:val="none" w:sz="0" w:space="0" w:color="auto"/>
          </w:divBdr>
        </w:div>
        <w:div w:id="1440293764">
          <w:marLeft w:val="1411"/>
          <w:marRight w:val="0"/>
          <w:marTop w:val="106"/>
          <w:marBottom w:val="0"/>
          <w:divBdr>
            <w:top w:val="none" w:sz="0" w:space="0" w:color="auto"/>
            <w:left w:val="none" w:sz="0" w:space="0" w:color="auto"/>
            <w:bottom w:val="none" w:sz="0" w:space="0" w:color="auto"/>
            <w:right w:val="none" w:sz="0" w:space="0" w:color="auto"/>
          </w:divBdr>
        </w:div>
      </w:divsChild>
    </w:div>
    <w:div w:id="1440293752">
      <w:marLeft w:val="0"/>
      <w:marRight w:val="0"/>
      <w:marTop w:val="0"/>
      <w:marBottom w:val="0"/>
      <w:divBdr>
        <w:top w:val="none" w:sz="0" w:space="0" w:color="auto"/>
        <w:left w:val="none" w:sz="0" w:space="0" w:color="auto"/>
        <w:bottom w:val="none" w:sz="0" w:space="0" w:color="auto"/>
        <w:right w:val="none" w:sz="0" w:space="0" w:color="auto"/>
      </w:divBdr>
      <w:divsChild>
        <w:div w:id="1440293714">
          <w:marLeft w:val="850"/>
          <w:marRight w:val="0"/>
          <w:marTop w:val="125"/>
          <w:marBottom w:val="0"/>
          <w:divBdr>
            <w:top w:val="none" w:sz="0" w:space="0" w:color="auto"/>
            <w:left w:val="none" w:sz="0" w:space="0" w:color="auto"/>
            <w:bottom w:val="none" w:sz="0" w:space="0" w:color="auto"/>
            <w:right w:val="none" w:sz="0" w:space="0" w:color="auto"/>
          </w:divBdr>
        </w:div>
        <w:div w:id="1440293716">
          <w:marLeft w:val="850"/>
          <w:marRight w:val="0"/>
          <w:marTop w:val="125"/>
          <w:marBottom w:val="0"/>
          <w:divBdr>
            <w:top w:val="none" w:sz="0" w:space="0" w:color="auto"/>
            <w:left w:val="none" w:sz="0" w:space="0" w:color="auto"/>
            <w:bottom w:val="none" w:sz="0" w:space="0" w:color="auto"/>
            <w:right w:val="none" w:sz="0" w:space="0" w:color="auto"/>
          </w:divBdr>
        </w:div>
        <w:div w:id="1440293726">
          <w:marLeft w:val="1699"/>
          <w:marRight w:val="0"/>
          <w:marTop w:val="96"/>
          <w:marBottom w:val="0"/>
          <w:divBdr>
            <w:top w:val="none" w:sz="0" w:space="0" w:color="auto"/>
            <w:left w:val="none" w:sz="0" w:space="0" w:color="auto"/>
            <w:bottom w:val="none" w:sz="0" w:space="0" w:color="auto"/>
            <w:right w:val="none" w:sz="0" w:space="0" w:color="auto"/>
          </w:divBdr>
        </w:div>
        <w:div w:id="1440293741">
          <w:marLeft w:val="1699"/>
          <w:marRight w:val="0"/>
          <w:marTop w:val="96"/>
          <w:marBottom w:val="0"/>
          <w:divBdr>
            <w:top w:val="none" w:sz="0" w:space="0" w:color="auto"/>
            <w:left w:val="none" w:sz="0" w:space="0" w:color="auto"/>
            <w:bottom w:val="none" w:sz="0" w:space="0" w:color="auto"/>
            <w:right w:val="none" w:sz="0" w:space="0" w:color="auto"/>
          </w:divBdr>
        </w:div>
        <w:div w:id="1440293757">
          <w:marLeft w:val="835"/>
          <w:marRight w:val="0"/>
          <w:marTop w:val="125"/>
          <w:marBottom w:val="0"/>
          <w:divBdr>
            <w:top w:val="none" w:sz="0" w:space="0" w:color="auto"/>
            <w:left w:val="none" w:sz="0" w:space="0" w:color="auto"/>
            <w:bottom w:val="none" w:sz="0" w:space="0" w:color="auto"/>
            <w:right w:val="none" w:sz="0" w:space="0" w:color="auto"/>
          </w:divBdr>
        </w:div>
        <w:div w:id="1440293772">
          <w:marLeft w:val="1699"/>
          <w:marRight w:val="0"/>
          <w:marTop w:val="96"/>
          <w:marBottom w:val="0"/>
          <w:divBdr>
            <w:top w:val="none" w:sz="0" w:space="0" w:color="auto"/>
            <w:left w:val="none" w:sz="0" w:space="0" w:color="auto"/>
            <w:bottom w:val="none" w:sz="0" w:space="0" w:color="auto"/>
            <w:right w:val="none" w:sz="0" w:space="0" w:color="auto"/>
          </w:divBdr>
        </w:div>
        <w:div w:id="1440293777">
          <w:marLeft w:val="1699"/>
          <w:marRight w:val="0"/>
          <w:marTop w:val="96"/>
          <w:marBottom w:val="0"/>
          <w:divBdr>
            <w:top w:val="none" w:sz="0" w:space="0" w:color="auto"/>
            <w:left w:val="none" w:sz="0" w:space="0" w:color="auto"/>
            <w:bottom w:val="none" w:sz="0" w:space="0" w:color="auto"/>
            <w:right w:val="none" w:sz="0" w:space="0" w:color="auto"/>
          </w:divBdr>
        </w:div>
      </w:divsChild>
    </w:div>
    <w:div w:id="1440293756">
      <w:marLeft w:val="0"/>
      <w:marRight w:val="0"/>
      <w:marTop w:val="0"/>
      <w:marBottom w:val="0"/>
      <w:divBdr>
        <w:top w:val="none" w:sz="0" w:space="0" w:color="auto"/>
        <w:left w:val="none" w:sz="0" w:space="0" w:color="auto"/>
        <w:bottom w:val="none" w:sz="0" w:space="0" w:color="auto"/>
        <w:right w:val="none" w:sz="0" w:space="0" w:color="auto"/>
      </w:divBdr>
      <w:divsChild>
        <w:div w:id="1440293715">
          <w:marLeft w:val="2131"/>
          <w:marRight w:val="0"/>
          <w:marTop w:val="96"/>
          <w:marBottom w:val="0"/>
          <w:divBdr>
            <w:top w:val="none" w:sz="0" w:space="0" w:color="auto"/>
            <w:left w:val="none" w:sz="0" w:space="0" w:color="auto"/>
            <w:bottom w:val="none" w:sz="0" w:space="0" w:color="auto"/>
            <w:right w:val="none" w:sz="0" w:space="0" w:color="auto"/>
          </w:divBdr>
        </w:div>
        <w:div w:id="1440293718">
          <w:marLeft w:val="850"/>
          <w:marRight w:val="0"/>
          <w:marTop w:val="178"/>
          <w:marBottom w:val="0"/>
          <w:divBdr>
            <w:top w:val="none" w:sz="0" w:space="0" w:color="auto"/>
            <w:left w:val="none" w:sz="0" w:space="0" w:color="auto"/>
            <w:bottom w:val="none" w:sz="0" w:space="0" w:color="auto"/>
            <w:right w:val="none" w:sz="0" w:space="0" w:color="auto"/>
          </w:divBdr>
        </w:div>
        <w:div w:id="1440293721">
          <w:marLeft w:val="1411"/>
          <w:marRight w:val="0"/>
          <w:marTop w:val="106"/>
          <w:marBottom w:val="0"/>
          <w:divBdr>
            <w:top w:val="none" w:sz="0" w:space="0" w:color="auto"/>
            <w:left w:val="none" w:sz="0" w:space="0" w:color="auto"/>
            <w:bottom w:val="none" w:sz="0" w:space="0" w:color="auto"/>
            <w:right w:val="none" w:sz="0" w:space="0" w:color="auto"/>
          </w:divBdr>
        </w:div>
        <w:div w:id="1440293727">
          <w:marLeft w:val="1411"/>
          <w:marRight w:val="0"/>
          <w:marTop w:val="106"/>
          <w:marBottom w:val="0"/>
          <w:divBdr>
            <w:top w:val="none" w:sz="0" w:space="0" w:color="auto"/>
            <w:left w:val="none" w:sz="0" w:space="0" w:color="auto"/>
            <w:bottom w:val="none" w:sz="0" w:space="0" w:color="auto"/>
            <w:right w:val="none" w:sz="0" w:space="0" w:color="auto"/>
          </w:divBdr>
        </w:div>
        <w:div w:id="1440293734">
          <w:marLeft w:val="1411"/>
          <w:marRight w:val="0"/>
          <w:marTop w:val="106"/>
          <w:marBottom w:val="0"/>
          <w:divBdr>
            <w:top w:val="none" w:sz="0" w:space="0" w:color="auto"/>
            <w:left w:val="none" w:sz="0" w:space="0" w:color="auto"/>
            <w:bottom w:val="none" w:sz="0" w:space="0" w:color="auto"/>
            <w:right w:val="none" w:sz="0" w:space="0" w:color="auto"/>
          </w:divBdr>
        </w:div>
        <w:div w:id="1440293737">
          <w:marLeft w:val="1411"/>
          <w:marRight w:val="0"/>
          <w:marTop w:val="106"/>
          <w:marBottom w:val="0"/>
          <w:divBdr>
            <w:top w:val="none" w:sz="0" w:space="0" w:color="auto"/>
            <w:left w:val="none" w:sz="0" w:space="0" w:color="auto"/>
            <w:bottom w:val="none" w:sz="0" w:space="0" w:color="auto"/>
            <w:right w:val="none" w:sz="0" w:space="0" w:color="auto"/>
          </w:divBdr>
        </w:div>
        <w:div w:id="1440293767">
          <w:marLeft w:val="2131"/>
          <w:marRight w:val="0"/>
          <w:marTop w:val="96"/>
          <w:marBottom w:val="0"/>
          <w:divBdr>
            <w:top w:val="none" w:sz="0" w:space="0" w:color="auto"/>
            <w:left w:val="none" w:sz="0" w:space="0" w:color="auto"/>
            <w:bottom w:val="none" w:sz="0" w:space="0" w:color="auto"/>
            <w:right w:val="none" w:sz="0" w:space="0" w:color="auto"/>
          </w:divBdr>
        </w:div>
        <w:div w:id="1440293770">
          <w:marLeft w:val="2131"/>
          <w:marRight w:val="0"/>
          <w:marTop w:val="96"/>
          <w:marBottom w:val="0"/>
          <w:divBdr>
            <w:top w:val="none" w:sz="0" w:space="0" w:color="auto"/>
            <w:left w:val="none" w:sz="0" w:space="0" w:color="auto"/>
            <w:bottom w:val="none" w:sz="0" w:space="0" w:color="auto"/>
            <w:right w:val="none" w:sz="0" w:space="0" w:color="auto"/>
          </w:divBdr>
        </w:div>
      </w:divsChild>
    </w:div>
    <w:div w:id="1440293765">
      <w:marLeft w:val="0"/>
      <w:marRight w:val="0"/>
      <w:marTop w:val="0"/>
      <w:marBottom w:val="0"/>
      <w:divBdr>
        <w:top w:val="none" w:sz="0" w:space="0" w:color="auto"/>
        <w:left w:val="none" w:sz="0" w:space="0" w:color="auto"/>
        <w:bottom w:val="none" w:sz="0" w:space="0" w:color="auto"/>
        <w:right w:val="none" w:sz="0" w:space="0" w:color="auto"/>
      </w:divBdr>
      <w:divsChild>
        <w:div w:id="1440293710">
          <w:marLeft w:val="1411"/>
          <w:marRight w:val="0"/>
          <w:marTop w:val="120"/>
          <w:marBottom w:val="0"/>
          <w:divBdr>
            <w:top w:val="none" w:sz="0" w:space="0" w:color="auto"/>
            <w:left w:val="none" w:sz="0" w:space="0" w:color="auto"/>
            <w:bottom w:val="none" w:sz="0" w:space="0" w:color="auto"/>
            <w:right w:val="none" w:sz="0" w:space="0" w:color="auto"/>
          </w:divBdr>
        </w:div>
        <w:div w:id="1440293713">
          <w:marLeft w:val="1411"/>
          <w:marRight w:val="0"/>
          <w:marTop w:val="120"/>
          <w:marBottom w:val="0"/>
          <w:divBdr>
            <w:top w:val="none" w:sz="0" w:space="0" w:color="auto"/>
            <w:left w:val="none" w:sz="0" w:space="0" w:color="auto"/>
            <w:bottom w:val="none" w:sz="0" w:space="0" w:color="auto"/>
            <w:right w:val="none" w:sz="0" w:space="0" w:color="auto"/>
          </w:divBdr>
        </w:div>
        <w:div w:id="1440293747">
          <w:marLeft w:val="850"/>
          <w:marRight w:val="0"/>
          <w:marTop w:val="192"/>
          <w:marBottom w:val="0"/>
          <w:divBdr>
            <w:top w:val="none" w:sz="0" w:space="0" w:color="auto"/>
            <w:left w:val="none" w:sz="0" w:space="0" w:color="auto"/>
            <w:bottom w:val="none" w:sz="0" w:space="0" w:color="auto"/>
            <w:right w:val="none" w:sz="0" w:space="0" w:color="auto"/>
          </w:divBdr>
        </w:div>
        <w:div w:id="1440293773">
          <w:marLeft w:val="1411"/>
          <w:marRight w:val="0"/>
          <w:marTop w:val="120"/>
          <w:marBottom w:val="0"/>
          <w:divBdr>
            <w:top w:val="none" w:sz="0" w:space="0" w:color="auto"/>
            <w:left w:val="none" w:sz="0" w:space="0" w:color="auto"/>
            <w:bottom w:val="none" w:sz="0" w:space="0" w:color="auto"/>
            <w:right w:val="none" w:sz="0" w:space="0" w:color="auto"/>
          </w:divBdr>
        </w:div>
        <w:div w:id="1440293775">
          <w:marLeft w:val="1411"/>
          <w:marRight w:val="0"/>
          <w:marTop w:val="120"/>
          <w:marBottom w:val="0"/>
          <w:divBdr>
            <w:top w:val="none" w:sz="0" w:space="0" w:color="auto"/>
            <w:left w:val="none" w:sz="0" w:space="0" w:color="auto"/>
            <w:bottom w:val="none" w:sz="0" w:space="0" w:color="auto"/>
            <w:right w:val="none" w:sz="0" w:space="0" w:color="auto"/>
          </w:divBdr>
        </w:div>
        <w:div w:id="1440293778">
          <w:marLeft w:val="1411"/>
          <w:marRight w:val="0"/>
          <w:marTop w:val="120"/>
          <w:marBottom w:val="0"/>
          <w:divBdr>
            <w:top w:val="none" w:sz="0" w:space="0" w:color="auto"/>
            <w:left w:val="none" w:sz="0" w:space="0" w:color="auto"/>
            <w:bottom w:val="none" w:sz="0" w:space="0" w:color="auto"/>
            <w:right w:val="none" w:sz="0" w:space="0" w:color="auto"/>
          </w:divBdr>
        </w:div>
      </w:divsChild>
    </w:div>
    <w:div w:id="1440293766">
      <w:marLeft w:val="0"/>
      <w:marRight w:val="0"/>
      <w:marTop w:val="0"/>
      <w:marBottom w:val="0"/>
      <w:divBdr>
        <w:top w:val="none" w:sz="0" w:space="0" w:color="auto"/>
        <w:left w:val="none" w:sz="0" w:space="0" w:color="auto"/>
        <w:bottom w:val="none" w:sz="0" w:space="0" w:color="auto"/>
        <w:right w:val="none" w:sz="0" w:space="0" w:color="auto"/>
      </w:divBdr>
      <w:divsChild>
        <w:div w:id="1440293753">
          <w:marLeft w:val="1411"/>
          <w:marRight w:val="0"/>
          <w:marTop w:val="120"/>
          <w:marBottom w:val="0"/>
          <w:divBdr>
            <w:top w:val="none" w:sz="0" w:space="0" w:color="auto"/>
            <w:left w:val="none" w:sz="0" w:space="0" w:color="auto"/>
            <w:bottom w:val="none" w:sz="0" w:space="0" w:color="auto"/>
            <w:right w:val="none" w:sz="0" w:space="0" w:color="auto"/>
          </w:divBdr>
        </w:div>
        <w:div w:id="1440293754">
          <w:marLeft w:val="1411"/>
          <w:marRight w:val="0"/>
          <w:marTop w:val="120"/>
          <w:marBottom w:val="0"/>
          <w:divBdr>
            <w:top w:val="none" w:sz="0" w:space="0" w:color="auto"/>
            <w:left w:val="none" w:sz="0" w:space="0" w:color="auto"/>
            <w:bottom w:val="none" w:sz="0" w:space="0" w:color="auto"/>
            <w:right w:val="none" w:sz="0" w:space="0" w:color="auto"/>
          </w:divBdr>
        </w:div>
        <w:div w:id="1440293762">
          <w:marLeft w:val="850"/>
          <w:marRight w:val="0"/>
          <w:marTop w:val="192"/>
          <w:marBottom w:val="0"/>
          <w:divBdr>
            <w:top w:val="none" w:sz="0" w:space="0" w:color="auto"/>
            <w:left w:val="none" w:sz="0" w:space="0" w:color="auto"/>
            <w:bottom w:val="none" w:sz="0" w:space="0" w:color="auto"/>
            <w:right w:val="none" w:sz="0" w:space="0" w:color="auto"/>
          </w:divBdr>
        </w:div>
        <w:div w:id="1440293768">
          <w:marLeft w:val="1411"/>
          <w:marRight w:val="0"/>
          <w:marTop w:val="120"/>
          <w:marBottom w:val="0"/>
          <w:divBdr>
            <w:top w:val="none" w:sz="0" w:space="0" w:color="auto"/>
            <w:left w:val="none" w:sz="0" w:space="0" w:color="auto"/>
            <w:bottom w:val="none" w:sz="0" w:space="0" w:color="auto"/>
            <w:right w:val="none" w:sz="0" w:space="0" w:color="auto"/>
          </w:divBdr>
        </w:div>
        <w:div w:id="1440293776">
          <w:marLeft w:val="1411"/>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1154</Words>
  <Characters>6347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I³C:</dc:title>
  <dc:subject/>
  <dc:creator>Ana</dc:creator>
  <cp:keywords/>
  <dc:description/>
  <cp:lastModifiedBy>USUARIO</cp:lastModifiedBy>
  <cp:revision>2</cp:revision>
  <dcterms:created xsi:type="dcterms:W3CDTF">2011-05-12T13:31:00Z</dcterms:created>
  <dcterms:modified xsi:type="dcterms:W3CDTF">2011-05-12T13:31:00Z</dcterms:modified>
</cp:coreProperties>
</file>